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995" w:rsidRPr="00480184" w:rsidRDefault="00F90995">
      <w:pPr>
        <w:pStyle w:val="afd"/>
        <w:spacing w:line="360" w:lineRule="exact"/>
        <w:ind w:firstLineChars="0" w:firstLine="0"/>
        <w:jc w:val="center"/>
        <w:rPr>
          <w:rFonts w:ascii="SimHei" w:eastAsia="SimHei" w:hAnsi="SimHei" w:cs="SimHei"/>
          <w:b/>
          <w:sz w:val="32"/>
          <w:szCs w:val="32"/>
        </w:rPr>
      </w:pPr>
      <w:bookmarkStart w:id="0" w:name="_Hlk80730582"/>
      <w:r>
        <w:rPr>
          <w:rFonts w:ascii="SimHei" w:eastAsia="SimHei" w:hAnsi="SimHei" w:cs="SimHei" w:hint="eastAsia"/>
          <w:b/>
          <w:sz w:val="32"/>
          <w:szCs w:val="32"/>
        </w:rPr>
        <w:t>F</w:t>
      </w:r>
      <w:r w:rsidR="006B1563">
        <w:rPr>
          <w:rFonts w:ascii="SimHei" w:eastAsia="SimHei" w:hAnsi="SimHei" w:cs="SimHei"/>
          <w:b/>
          <w:sz w:val="32"/>
          <w:szCs w:val="32"/>
        </w:rPr>
        <w:t>Z/T 80007.</w:t>
      </w:r>
      <w:r w:rsidR="006B1563">
        <w:rPr>
          <w:rFonts w:ascii="SimHei" w:eastAsia="SimHei" w:hAnsi="SimHei" w:cs="SimHei" w:hint="eastAsia"/>
          <w:b/>
          <w:sz w:val="32"/>
          <w:szCs w:val="32"/>
        </w:rPr>
        <w:t>3</w:t>
      </w:r>
      <w:r w:rsidRPr="00480184">
        <w:rPr>
          <w:rFonts w:ascii="SimHei" w:eastAsia="SimHei" w:hAnsi="SimHei" w:cs="SimHei" w:hint="eastAsia"/>
          <w:b/>
          <w:sz w:val="32"/>
          <w:szCs w:val="32"/>
        </w:rPr>
        <w:t>《</w:t>
      </w:r>
      <w:r w:rsidR="006B1563">
        <w:rPr>
          <w:rFonts w:ascii="SimHei" w:eastAsia="SimHei" w:hAnsi="SimHei" w:cs="SimHei" w:hint="eastAsia"/>
          <w:b/>
          <w:sz w:val="32"/>
          <w:szCs w:val="32"/>
        </w:rPr>
        <w:t>使用粘合衬服装耐干洗</w:t>
      </w:r>
      <w:r w:rsidRPr="00F90995">
        <w:rPr>
          <w:rFonts w:ascii="SimHei" w:eastAsia="SimHei" w:hAnsi="SimHei" w:cs="SimHei" w:hint="eastAsia"/>
          <w:b/>
          <w:sz w:val="32"/>
          <w:szCs w:val="32"/>
        </w:rPr>
        <w:t>测试方法</w:t>
      </w:r>
      <w:bookmarkEnd w:id="0"/>
      <w:r w:rsidRPr="00480184">
        <w:rPr>
          <w:rFonts w:ascii="SimHei" w:eastAsia="SimHei" w:hAnsi="SimHei" w:cs="SimHei" w:hint="eastAsia"/>
          <w:b/>
          <w:sz w:val="32"/>
          <w:szCs w:val="32"/>
        </w:rPr>
        <w:t>》</w:t>
      </w:r>
    </w:p>
    <w:p w:rsidR="00104EA7" w:rsidRPr="00F90995" w:rsidRDefault="00F90995" w:rsidP="00F90995">
      <w:pPr>
        <w:pStyle w:val="afd"/>
        <w:spacing w:line="360" w:lineRule="exact"/>
        <w:ind w:firstLineChars="0" w:firstLine="0"/>
        <w:jc w:val="center"/>
        <w:rPr>
          <w:rFonts w:ascii="仿宋" w:eastAsia="仿宋" w:hAnsi="仿宋"/>
          <w:color w:val="000000"/>
          <w:sz w:val="24"/>
        </w:rPr>
      </w:pPr>
      <w:r w:rsidRPr="00480184">
        <w:rPr>
          <w:rFonts w:ascii="SimHei" w:eastAsia="SimHei" w:hAnsi="SimHei" w:cs="SimHei" w:hint="eastAsia"/>
          <w:b/>
          <w:sz w:val="32"/>
          <w:szCs w:val="32"/>
        </w:rPr>
        <w:t>行业标准修订</w:t>
      </w:r>
      <w:r w:rsidR="00BF542D">
        <w:rPr>
          <w:rFonts w:ascii="SimHei" w:eastAsia="SimHei" w:hAnsi="SimHei" w:cs="SimHei"/>
          <w:b/>
          <w:sz w:val="32"/>
          <w:szCs w:val="32"/>
        </w:rPr>
        <w:t>编制说明</w:t>
      </w:r>
    </w:p>
    <w:p w:rsidR="00104EA7" w:rsidRDefault="00104EA7">
      <w:pPr>
        <w:pStyle w:val="afd"/>
        <w:spacing w:line="360" w:lineRule="exact"/>
        <w:ind w:firstLineChars="0" w:firstLine="0"/>
        <w:jc w:val="center"/>
        <w:rPr>
          <w:rFonts w:ascii="仿宋" w:eastAsia="仿宋" w:hAnsi="仿宋"/>
          <w:sz w:val="24"/>
          <w:szCs w:val="24"/>
        </w:rPr>
      </w:pPr>
    </w:p>
    <w:p w:rsidR="00104EA7" w:rsidRPr="009D31E8" w:rsidRDefault="00BF542D" w:rsidP="00004515">
      <w:pPr>
        <w:adjustRightInd w:val="0"/>
        <w:snapToGrid w:val="0"/>
        <w:spacing w:beforeLines="50" w:afterLines="50"/>
        <w:ind w:firstLineChars="200" w:firstLine="482"/>
        <w:rPr>
          <w:rFonts w:asciiTheme="minorEastAsia" w:eastAsiaTheme="minorEastAsia" w:hAnsiTheme="minorEastAsia"/>
          <w:b/>
          <w:bCs/>
          <w:sz w:val="24"/>
        </w:rPr>
      </w:pPr>
      <w:r w:rsidRPr="009D31E8">
        <w:rPr>
          <w:rFonts w:asciiTheme="minorEastAsia" w:eastAsiaTheme="minorEastAsia" w:hAnsiTheme="minorEastAsia"/>
          <w:b/>
          <w:bCs/>
          <w:sz w:val="24"/>
        </w:rPr>
        <w:t>一、工作简况</w:t>
      </w:r>
    </w:p>
    <w:p w:rsidR="00104EA7" w:rsidRPr="00565ADE" w:rsidRDefault="00BF542D">
      <w:pPr>
        <w:adjustRightInd w:val="0"/>
        <w:snapToGrid w:val="0"/>
        <w:spacing w:line="420" w:lineRule="exact"/>
        <w:ind w:firstLineChars="200" w:firstLine="480"/>
        <w:rPr>
          <w:rFonts w:ascii="宋体" w:hAnsi="宋体"/>
          <w:color w:val="000000"/>
          <w:sz w:val="24"/>
        </w:rPr>
      </w:pPr>
      <w:r w:rsidRPr="00565ADE">
        <w:rPr>
          <w:rFonts w:ascii="宋体" w:hAnsi="宋体"/>
          <w:color w:val="000000"/>
          <w:sz w:val="24"/>
        </w:rPr>
        <w:t>（一）任务来源</w:t>
      </w:r>
    </w:p>
    <w:p w:rsidR="00104EA7" w:rsidRPr="00565ADE" w:rsidRDefault="00BF542D" w:rsidP="004D4099">
      <w:pPr>
        <w:adjustRightInd w:val="0"/>
        <w:snapToGrid w:val="0"/>
        <w:spacing w:line="420" w:lineRule="exact"/>
        <w:ind w:firstLineChars="200" w:firstLine="480"/>
        <w:rPr>
          <w:rFonts w:ascii="宋体" w:hAnsi="宋体"/>
          <w:color w:val="000000"/>
          <w:sz w:val="24"/>
        </w:rPr>
      </w:pPr>
      <w:r w:rsidRPr="00565ADE">
        <w:rPr>
          <w:rFonts w:ascii="宋体" w:hAnsi="宋体" w:hint="eastAsia"/>
          <w:color w:val="000000"/>
          <w:sz w:val="24"/>
        </w:rPr>
        <w:t>根据</w:t>
      </w:r>
      <w:r w:rsidR="004D4099" w:rsidRPr="00565ADE">
        <w:rPr>
          <w:rFonts w:ascii="宋体" w:hAnsi="宋体" w:hint="eastAsia"/>
          <w:color w:val="000000"/>
          <w:sz w:val="24"/>
        </w:rPr>
        <w:t>工业和信息化部</w:t>
      </w:r>
      <w:r w:rsidR="009423CD" w:rsidRPr="00565ADE">
        <w:rPr>
          <w:rFonts w:ascii="宋体" w:hAnsi="宋体" w:hint="eastAsia"/>
          <w:color w:val="000000"/>
          <w:sz w:val="24"/>
        </w:rPr>
        <w:t>发布的</w:t>
      </w:r>
      <w:r w:rsidR="004D4099" w:rsidRPr="00565ADE">
        <w:rPr>
          <w:rFonts w:ascii="宋体" w:hAnsi="宋体"/>
          <w:color w:val="000000"/>
          <w:sz w:val="24"/>
        </w:rPr>
        <w:t>工</w:t>
      </w:r>
      <w:proofErr w:type="gramStart"/>
      <w:r w:rsidR="004D4099" w:rsidRPr="00565ADE">
        <w:rPr>
          <w:rFonts w:ascii="宋体" w:hAnsi="宋体"/>
          <w:color w:val="000000"/>
          <w:sz w:val="24"/>
        </w:rPr>
        <w:t>信厅科函</w:t>
      </w:r>
      <w:proofErr w:type="gramEnd"/>
      <w:r w:rsidR="004D4099" w:rsidRPr="00565ADE">
        <w:rPr>
          <w:rFonts w:ascii="宋体" w:hAnsi="宋体"/>
          <w:color w:val="000000"/>
          <w:sz w:val="24"/>
        </w:rPr>
        <w:t>〔2019〕195号</w:t>
      </w:r>
      <w:r w:rsidR="004D4099" w:rsidRPr="00565ADE">
        <w:rPr>
          <w:rFonts w:ascii="宋体" w:hAnsi="宋体" w:hint="eastAsia"/>
          <w:color w:val="000000"/>
          <w:sz w:val="24"/>
        </w:rPr>
        <w:t>文关于2019年第二批行业标准制修订计划</w:t>
      </w:r>
      <w:r w:rsidR="00F90995" w:rsidRPr="00565ADE">
        <w:rPr>
          <w:rFonts w:ascii="宋体" w:hAnsi="宋体" w:hint="eastAsia"/>
          <w:color w:val="000000"/>
          <w:sz w:val="24"/>
        </w:rPr>
        <w:t>的要求，对行业标准</w:t>
      </w:r>
      <w:r w:rsidR="00BD365D" w:rsidRPr="00565ADE">
        <w:rPr>
          <w:rFonts w:ascii="宋体" w:hAnsi="宋体" w:hint="eastAsia"/>
          <w:color w:val="000000"/>
          <w:sz w:val="24"/>
        </w:rPr>
        <w:t>FZ/T 80007.3</w:t>
      </w:r>
      <w:r w:rsidR="00F90995" w:rsidRPr="00565ADE">
        <w:rPr>
          <w:rFonts w:ascii="宋体" w:hAnsi="宋体" w:hint="eastAsia"/>
          <w:color w:val="000000"/>
          <w:sz w:val="24"/>
        </w:rPr>
        <w:t>《使用粘合衬服装</w:t>
      </w:r>
      <w:r w:rsidR="00BD365D" w:rsidRPr="00565ADE">
        <w:rPr>
          <w:rFonts w:ascii="宋体" w:hAnsi="宋体" w:hint="eastAsia"/>
          <w:color w:val="000000"/>
          <w:sz w:val="24"/>
        </w:rPr>
        <w:t>耐干洗</w:t>
      </w:r>
      <w:r w:rsidR="00F90995" w:rsidRPr="00565ADE">
        <w:rPr>
          <w:rFonts w:ascii="宋体" w:hAnsi="宋体" w:hint="eastAsia"/>
          <w:color w:val="000000"/>
          <w:sz w:val="24"/>
        </w:rPr>
        <w:t>测试方法》进行修订</w:t>
      </w:r>
      <w:r w:rsidR="001353A3" w:rsidRPr="00565ADE">
        <w:rPr>
          <w:rFonts w:ascii="宋体" w:hAnsi="宋体" w:hint="eastAsia"/>
          <w:color w:val="000000"/>
          <w:sz w:val="24"/>
        </w:rPr>
        <w:t>，项目编号：</w:t>
      </w:r>
      <w:r w:rsidR="00BD365D" w:rsidRPr="00565ADE">
        <w:rPr>
          <w:rFonts w:ascii="宋体" w:hAnsi="宋体"/>
          <w:color w:val="000000"/>
          <w:sz w:val="24"/>
        </w:rPr>
        <w:t>2019-089</w:t>
      </w:r>
      <w:r w:rsidR="00BD365D" w:rsidRPr="00565ADE">
        <w:rPr>
          <w:rFonts w:ascii="宋体" w:hAnsi="宋体" w:hint="eastAsia"/>
          <w:color w:val="000000"/>
          <w:sz w:val="24"/>
        </w:rPr>
        <w:t>4</w:t>
      </w:r>
      <w:r w:rsidR="006515A5" w:rsidRPr="00565ADE">
        <w:rPr>
          <w:rFonts w:ascii="宋体" w:hAnsi="宋体"/>
          <w:color w:val="000000"/>
          <w:sz w:val="24"/>
        </w:rPr>
        <w:t>T-FZ</w:t>
      </w:r>
      <w:r w:rsidRPr="00565ADE">
        <w:rPr>
          <w:rFonts w:ascii="宋体" w:hAnsi="宋体" w:hint="eastAsia"/>
          <w:color w:val="000000"/>
          <w:sz w:val="24"/>
        </w:rPr>
        <w:t>。</w:t>
      </w:r>
    </w:p>
    <w:p w:rsidR="001353A3" w:rsidRPr="00565ADE" w:rsidRDefault="001353A3" w:rsidP="001353A3">
      <w:pPr>
        <w:adjustRightInd w:val="0"/>
        <w:snapToGrid w:val="0"/>
        <w:spacing w:line="420" w:lineRule="exact"/>
        <w:ind w:firstLineChars="200" w:firstLine="480"/>
        <w:rPr>
          <w:rFonts w:ascii="宋体" w:hAnsi="宋体"/>
          <w:color w:val="000000"/>
          <w:sz w:val="24"/>
        </w:rPr>
      </w:pPr>
      <w:r w:rsidRPr="00565ADE">
        <w:rPr>
          <w:rFonts w:ascii="宋体" w:hAnsi="宋体" w:hint="eastAsia"/>
          <w:color w:val="000000"/>
          <w:sz w:val="24"/>
        </w:rPr>
        <w:t>（二）起草单位</w:t>
      </w:r>
    </w:p>
    <w:p w:rsidR="001353A3" w:rsidRPr="00565ADE" w:rsidRDefault="001353A3" w:rsidP="001353A3">
      <w:pPr>
        <w:adjustRightInd w:val="0"/>
        <w:snapToGrid w:val="0"/>
        <w:spacing w:line="420" w:lineRule="exact"/>
        <w:ind w:firstLineChars="200" w:firstLine="480"/>
        <w:rPr>
          <w:rFonts w:ascii="宋体" w:hAnsi="宋体"/>
          <w:color w:val="000000"/>
          <w:sz w:val="24"/>
        </w:rPr>
      </w:pPr>
      <w:r w:rsidRPr="00565ADE">
        <w:rPr>
          <w:rFonts w:ascii="宋体" w:hAnsi="宋体" w:hint="eastAsia"/>
          <w:color w:val="000000"/>
          <w:sz w:val="24"/>
        </w:rPr>
        <w:t>该计划项目由全国服装标准化技术委员会归口。</w:t>
      </w:r>
    </w:p>
    <w:p w:rsidR="001353A3" w:rsidRPr="00565ADE" w:rsidRDefault="001353A3" w:rsidP="001353A3">
      <w:pPr>
        <w:adjustRightInd w:val="0"/>
        <w:snapToGrid w:val="0"/>
        <w:spacing w:line="420" w:lineRule="exact"/>
        <w:ind w:firstLineChars="200" w:firstLine="480"/>
        <w:rPr>
          <w:rFonts w:ascii="宋体" w:hAnsi="宋体"/>
          <w:color w:val="000000"/>
          <w:sz w:val="24"/>
        </w:rPr>
      </w:pPr>
      <w:r w:rsidRPr="00565ADE">
        <w:rPr>
          <w:rFonts w:ascii="宋体" w:hAnsi="宋体" w:hint="eastAsia"/>
          <w:color w:val="000000"/>
          <w:sz w:val="24"/>
        </w:rPr>
        <w:t>标准起草小组由。</w:t>
      </w:r>
    </w:p>
    <w:p w:rsidR="001353A3" w:rsidRPr="00565ADE" w:rsidRDefault="001353A3" w:rsidP="001353A3">
      <w:pPr>
        <w:adjustRightInd w:val="0"/>
        <w:snapToGrid w:val="0"/>
        <w:spacing w:line="420" w:lineRule="exact"/>
        <w:ind w:firstLineChars="200" w:firstLine="480"/>
        <w:rPr>
          <w:rFonts w:ascii="宋体" w:hAnsi="宋体"/>
          <w:color w:val="000000"/>
          <w:sz w:val="24"/>
        </w:rPr>
      </w:pPr>
      <w:r w:rsidRPr="00565ADE">
        <w:rPr>
          <w:rFonts w:ascii="宋体" w:hAnsi="宋体" w:hint="eastAsia"/>
          <w:color w:val="000000"/>
          <w:sz w:val="24"/>
        </w:rPr>
        <w:t>（三）主要工作过程</w:t>
      </w:r>
    </w:p>
    <w:p w:rsidR="00A10A06" w:rsidRPr="00565ADE" w:rsidRDefault="00287E52">
      <w:pPr>
        <w:adjustRightInd w:val="0"/>
        <w:snapToGrid w:val="0"/>
        <w:spacing w:line="420" w:lineRule="exact"/>
        <w:ind w:firstLineChars="200" w:firstLine="480"/>
        <w:rPr>
          <w:rFonts w:ascii="宋体" w:hAnsi="宋体"/>
          <w:color w:val="000000"/>
          <w:sz w:val="24"/>
        </w:rPr>
      </w:pPr>
      <w:r w:rsidRPr="00565ADE">
        <w:rPr>
          <w:rFonts w:ascii="宋体" w:hAnsi="宋体"/>
          <w:color w:val="FF0000"/>
          <w:sz w:val="24"/>
        </w:rPr>
        <w:t>2019</w:t>
      </w:r>
      <w:r w:rsidR="00A10A06" w:rsidRPr="00565ADE">
        <w:rPr>
          <w:rFonts w:ascii="宋体" w:hAnsi="宋体" w:hint="eastAsia"/>
          <w:color w:val="FF0000"/>
          <w:sz w:val="24"/>
        </w:rPr>
        <w:t>年</w:t>
      </w:r>
      <w:r w:rsidRPr="00565ADE">
        <w:rPr>
          <w:rFonts w:ascii="宋体" w:hAnsi="宋体"/>
          <w:color w:val="FF0000"/>
          <w:sz w:val="24"/>
        </w:rPr>
        <w:t>10</w:t>
      </w:r>
      <w:r w:rsidR="00A10A06" w:rsidRPr="00565ADE">
        <w:rPr>
          <w:rFonts w:ascii="宋体" w:hAnsi="宋体" w:hint="eastAsia"/>
          <w:color w:val="FF0000"/>
          <w:sz w:val="24"/>
        </w:rPr>
        <w:t>月至2</w:t>
      </w:r>
      <w:r w:rsidR="00A10A06" w:rsidRPr="00565ADE">
        <w:rPr>
          <w:rFonts w:ascii="宋体" w:hAnsi="宋体"/>
          <w:color w:val="FF0000"/>
          <w:sz w:val="24"/>
        </w:rPr>
        <w:t>0</w:t>
      </w:r>
      <w:r w:rsidRPr="00565ADE">
        <w:rPr>
          <w:rFonts w:ascii="宋体" w:hAnsi="宋体"/>
          <w:color w:val="FF0000"/>
          <w:sz w:val="24"/>
        </w:rPr>
        <w:t>20</w:t>
      </w:r>
      <w:r w:rsidR="00A10A06" w:rsidRPr="00565ADE">
        <w:rPr>
          <w:rFonts w:ascii="宋体" w:hAnsi="宋体" w:hint="eastAsia"/>
          <w:color w:val="FF0000"/>
          <w:sz w:val="24"/>
        </w:rPr>
        <w:t>年</w:t>
      </w:r>
      <w:r w:rsidRPr="00565ADE">
        <w:rPr>
          <w:rFonts w:ascii="宋体" w:hAnsi="宋体"/>
          <w:color w:val="FF0000"/>
          <w:sz w:val="24"/>
        </w:rPr>
        <w:t>12</w:t>
      </w:r>
      <w:r w:rsidR="00A10A06" w:rsidRPr="00565ADE">
        <w:rPr>
          <w:rFonts w:ascii="宋体" w:hAnsi="宋体" w:hint="eastAsia"/>
          <w:color w:val="FF0000"/>
          <w:sz w:val="24"/>
        </w:rPr>
        <w:t>月</w:t>
      </w:r>
      <w:r w:rsidR="00A10A06" w:rsidRPr="00565ADE">
        <w:rPr>
          <w:rFonts w:ascii="宋体" w:hAnsi="宋体" w:hint="eastAsia"/>
          <w:color w:val="000000"/>
          <w:sz w:val="24"/>
        </w:rPr>
        <w:t>标准起草小组收集了国内外相关技术资料，</w:t>
      </w:r>
      <w:r w:rsidR="00A42602" w:rsidRPr="00565ADE">
        <w:rPr>
          <w:rFonts w:ascii="宋体" w:hAnsi="宋体" w:hint="eastAsia"/>
          <w:color w:val="000000"/>
          <w:sz w:val="24"/>
        </w:rPr>
        <w:t>主要参考了</w:t>
      </w:r>
      <w:r w:rsidR="00BD365D" w:rsidRPr="00565ADE">
        <w:rPr>
          <w:rFonts w:ascii="宋体" w:hAnsi="宋体" w:hint="eastAsia"/>
          <w:color w:val="000000"/>
          <w:sz w:val="24"/>
        </w:rPr>
        <w:t>ISO 3175-1:2017</w:t>
      </w:r>
      <w:r w:rsidR="00A42602" w:rsidRPr="00565ADE">
        <w:rPr>
          <w:rFonts w:ascii="宋体" w:hAnsi="宋体" w:hint="eastAsia"/>
          <w:color w:val="000000"/>
          <w:sz w:val="24"/>
        </w:rPr>
        <w:t>《</w:t>
      </w:r>
      <w:r w:rsidR="0010168F" w:rsidRPr="00565ADE">
        <w:rPr>
          <w:rFonts w:ascii="宋体" w:hAnsi="宋体" w:hint="eastAsia"/>
          <w:color w:val="000000"/>
          <w:sz w:val="24"/>
        </w:rPr>
        <w:t>纺织品 织物和服装的专业维护、干洗和湿洗 第1部分：清洗和整烫后性能的评价</w:t>
      </w:r>
      <w:proofErr w:type="gramStart"/>
      <w:r w:rsidR="00A42602" w:rsidRPr="00565ADE">
        <w:rPr>
          <w:rFonts w:ascii="宋体" w:hAnsi="宋体" w:hint="eastAsia"/>
          <w:color w:val="000000"/>
          <w:sz w:val="24"/>
        </w:rPr>
        <w:t>》</w:t>
      </w:r>
      <w:proofErr w:type="gramEnd"/>
      <w:r w:rsidR="00A42602" w:rsidRPr="00565ADE">
        <w:rPr>
          <w:rFonts w:ascii="宋体" w:hAnsi="宋体" w:hint="eastAsia"/>
          <w:color w:val="000000"/>
          <w:sz w:val="24"/>
        </w:rPr>
        <w:t>、</w:t>
      </w:r>
      <w:r w:rsidR="00BD365D" w:rsidRPr="00565ADE">
        <w:rPr>
          <w:rFonts w:ascii="宋体" w:hAnsi="宋体" w:hint="eastAsia"/>
          <w:color w:val="000000"/>
          <w:sz w:val="24"/>
        </w:rPr>
        <w:t>ISO 3175-2:2017《</w:t>
      </w:r>
      <w:r w:rsidR="0010168F" w:rsidRPr="00565ADE">
        <w:rPr>
          <w:rFonts w:ascii="宋体" w:hAnsi="宋体" w:hint="eastAsia"/>
          <w:color w:val="000000"/>
          <w:sz w:val="24"/>
        </w:rPr>
        <w:t>纺织品 织物和服装的专业维护、干洗和湿洗 第2部分：使用四氯乙烯干洗和整烫时性能试验的程序</w:t>
      </w:r>
      <w:r w:rsidR="00BD365D" w:rsidRPr="00565ADE">
        <w:rPr>
          <w:rFonts w:ascii="宋体" w:hAnsi="宋体" w:hint="eastAsia"/>
          <w:color w:val="000000"/>
          <w:sz w:val="24"/>
        </w:rPr>
        <w:t>》、ISO 3175-3:2017《</w:t>
      </w:r>
      <w:r w:rsidR="0010168F" w:rsidRPr="00565ADE">
        <w:rPr>
          <w:rFonts w:ascii="宋体" w:hAnsi="宋体" w:hint="eastAsia"/>
          <w:color w:val="000000"/>
          <w:sz w:val="24"/>
        </w:rPr>
        <w:t>纺织品 织物和服装的专业维护、干洗和湿洗 第3部分：使用烃类溶剂干洗和整烫时性能试验的程序</w:t>
      </w:r>
      <w:r w:rsidR="00BD365D" w:rsidRPr="00565ADE">
        <w:rPr>
          <w:rFonts w:ascii="宋体" w:hAnsi="宋体" w:hint="eastAsia"/>
          <w:color w:val="000000"/>
          <w:sz w:val="24"/>
        </w:rPr>
        <w:t>》和</w:t>
      </w:r>
      <w:r w:rsidR="00BD365D" w:rsidRPr="00565ADE">
        <w:rPr>
          <w:rFonts w:ascii="宋体" w:hAnsi="宋体"/>
          <w:color w:val="000000"/>
          <w:sz w:val="24"/>
        </w:rPr>
        <w:t>GB/T 19981.1-2014</w:t>
      </w:r>
      <w:r w:rsidR="00472BFF" w:rsidRPr="00565ADE">
        <w:rPr>
          <w:rFonts w:ascii="宋体" w:hAnsi="宋体" w:hint="eastAsia"/>
          <w:color w:val="000000"/>
          <w:sz w:val="24"/>
        </w:rPr>
        <w:t>《纺织品织物和服装的专业维护、干洗和湿洗第1部分：清洗和整烫后性能的评价》、</w:t>
      </w:r>
      <w:r w:rsidR="00472BFF" w:rsidRPr="00565ADE">
        <w:rPr>
          <w:rFonts w:ascii="宋体" w:hAnsi="宋体"/>
          <w:color w:val="000000"/>
          <w:sz w:val="24"/>
        </w:rPr>
        <w:t>GB/T 19981.</w:t>
      </w:r>
      <w:r w:rsidR="00472BFF" w:rsidRPr="00565ADE">
        <w:rPr>
          <w:rFonts w:ascii="宋体" w:hAnsi="宋体" w:hint="eastAsia"/>
          <w:color w:val="000000"/>
          <w:sz w:val="24"/>
        </w:rPr>
        <w:t>2</w:t>
      </w:r>
      <w:r w:rsidR="00472BFF" w:rsidRPr="00565ADE">
        <w:rPr>
          <w:rFonts w:ascii="宋体" w:hAnsi="宋体"/>
          <w:color w:val="000000"/>
          <w:sz w:val="24"/>
        </w:rPr>
        <w:t>-2014</w:t>
      </w:r>
      <w:r w:rsidR="00472BFF" w:rsidRPr="00565ADE">
        <w:rPr>
          <w:rFonts w:ascii="宋体" w:hAnsi="宋体" w:hint="eastAsia"/>
          <w:color w:val="000000"/>
          <w:sz w:val="24"/>
        </w:rPr>
        <w:t>《纺织品织物和服装的专业维护、干洗和湿洗第2部分：使用四氯乙烯干洗和整烫时性能试验的程序》、</w:t>
      </w:r>
      <w:r w:rsidR="00472BFF" w:rsidRPr="00565ADE">
        <w:rPr>
          <w:rFonts w:ascii="宋体" w:hAnsi="宋体"/>
          <w:color w:val="000000"/>
          <w:sz w:val="24"/>
        </w:rPr>
        <w:t>GB/T 19981.</w:t>
      </w:r>
      <w:r w:rsidR="00472BFF" w:rsidRPr="00565ADE">
        <w:rPr>
          <w:rFonts w:ascii="宋体" w:hAnsi="宋体" w:hint="eastAsia"/>
          <w:color w:val="000000"/>
          <w:sz w:val="24"/>
        </w:rPr>
        <w:t>3</w:t>
      </w:r>
      <w:r w:rsidR="00472BFF" w:rsidRPr="00565ADE">
        <w:rPr>
          <w:rFonts w:ascii="宋体" w:hAnsi="宋体"/>
          <w:color w:val="000000"/>
          <w:sz w:val="24"/>
        </w:rPr>
        <w:t>-20</w:t>
      </w:r>
      <w:r w:rsidR="00472BFF" w:rsidRPr="00565ADE">
        <w:rPr>
          <w:rFonts w:ascii="宋体" w:hAnsi="宋体" w:hint="eastAsia"/>
          <w:color w:val="000000"/>
          <w:sz w:val="24"/>
        </w:rPr>
        <w:t>09《纺织品织物和服装的专业维护、干洗和湿洗第3部分：使用烃类溶剂干洗和整烫时性能试验的程序》</w:t>
      </w:r>
      <w:r w:rsidR="00A42602" w:rsidRPr="00565ADE">
        <w:rPr>
          <w:rFonts w:ascii="宋体" w:hAnsi="宋体" w:hint="eastAsia"/>
          <w:color w:val="000000"/>
          <w:sz w:val="24"/>
        </w:rPr>
        <w:t>，</w:t>
      </w:r>
      <w:r w:rsidR="00A10A06" w:rsidRPr="00565ADE">
        <w:rPr>
          <w:rFonts w:ascii="宋体" w:hAnsi="宋体" w:hint="eastAsia"/>
          <w:color w:val="000000"/>
          <w:sz w:val="24"/>
        </w:rPr>
        <w:t>并进行分析及处理</w:t>
      </w:r>
      <w:r w:rsidR="009423CD" w:rsidRPr="00565ADE">
        <w:rPr>
          <w:rFonts w:ascii="宋体" w:hAnsi="宋体" w:hint="eastAsia"/>
          <w:color w:val="000000"/>
          <w:sz w:val="24"/>
        </w:rPr>
        <w:t>；</w:t>
      </w:r>
      <w:r w:rsidR="00A10A06" w:rsidRPr="00565ADE">
        <w:rPr>
          <w:rFonts w:ascii="宋体" w:hAnsi="宋体" w:hint="eastAsia"/>
          <w:color w:val="000000"/>
          <w:sz w:val="24"/>
        </w:rPr>
        <w:t>同时对标准使用情况进行了调研，对标准存在的技术问题进行研究，为修订工作打下基础。</w:t>
      </w:r>
    </w:p>
    <w:p w:rsidR="00A10A06" w:rsidRPr="00565ADE" w:rsidRDefault="00287E52" w:rsidP="00565ADE">
      <w:pPr>
        <w:adjustRightInd w:val="0"/>
        <w:snapToGrid w:val="0"/>
        <w:spacing w:line="300" w:lineRule="auto"/>
        <w:ind w:firstLineChars="250" w:firstLine="600"/>
        <w:rPr>
          <w:rFonts w:asciiTheme="minorEastAsia" w:eastAsiaTheme="minorEastAsia" w:hAnsiTheme="minorEastAsia"/>
          <w:color w:val="000000"/>
          <w:sz w:val="24"/>
        </w:rPr>
      </w:pPr>
      <w:r w:rsidRPr="00565ADE">
        <w:rPr>
          <w:rFonts w:ascii="宋体" w:hAnsi="宋体"/>
          <w:color w:val="FF0000"/>
          <w:sz w:val="24"/>
        </w:rPr>
        <w:t>2021</w:t>
      </w:r>
      <w:r w:rsidR="00A10A06" w:rsidRPr="00565ADE">
        <w:rPr>
          <w:rFonts w:ascii="宋体" w:hAnsi="宋体" w:hint="eastAsia"/>
          <w:color w:val="FF0000"/>
          <w:sz w:val="24"/>
        </w:rPr>
        <w:t>年</w:t>
      </w:r>
      <w:r w:rsidRPr="00565ADE">
        <w:rPr>
          <w:rFonts w:ascii="宋体" w:hAnsi="宋体"/>
          <w:color w:val="FF0000"/>
          <w:sz w:val="24"/>
        </w:rPr>
        <w:t>01</w:t>
      </w:r>
      <w:r w:rsidR="00A10A06" w:rsidRPr="00565ADE">
        <w:rPr>
          <w:rFonts w:ascii="宋体" w:hAnsi="宋体" w:hint="eastAsia"/>
          <w:color w:val="FF0000"/>
          <w:sz w:val="24"/>
        </w:rPr>
        <w:t>月至2</w:t>
      </w:r>
      <w:r w:rsidR="00A10A06" w:rsidRPr="00565ADE">
        <w:rPr>
          <w:rFonts w:ascii="宋体" w:hAnsi="宋体"/>
          <w:color w:val="FF0000"/>
          <w:sz w:val="24"/>
        </w:rPr>
        <w:t>021</w:t>
      </w:r>
      <w:r w:rsidR="00A10A06" w:rsidRPr="00565ADE">
        <w:rPr>
          <w:rFonts w:ascii="宋体" w:hAnsi="宋体" w:hint="eastAsia"/>
          <w:color w:val="FF0000"/>
          <w:sz w:val="24"/>
        </w:rPr>
        <w:t xml:space="preserve">年7月 </w:t>
      </w:r>
      <w:r w:rsidRPr="00565ADE">
        <w:rPr>
          <w:rFonts w:ascii="宋体" w:hAnsi="宋体" w:hint="eastAsia"/>
          <w:color w:val="000000"/>
          <w:sz w:val="24"/>
        </w:rPr>
        <w:t>走访</w:t>
      </w:r>
      <w:r w:rsidRPr="00565ADE">
        <w:rPr>
          <w:rFonts w:ascii="宋体" w:hAnsi="宋体"/>
          <w:color w:val="000000"/>
          <w:sz w:val="24"/>
        </w:rPr>
        <w:t>企业</w:t>
      </w:r>
      <w:r w:rsidRPr="00565ADE">
        <w:rPr>
          <w:rFonts w:ascii="宋体" w:hAnsi="宋体" w:hint="eastAsia"/>
          <w:color w:val="000000"/>
          <w:sz w:val="24"/>
        </w:rPr>
        <w:t>，了解产品的技术现状，</w:t>
      </w:r>
      <w:r w:rsidR="00A10A06" w:rsidRPr="00565ADE">
        <w:rPr>
          <w:rFonts w:ascii="宋体" w:hAnsi="宋体" w:hint="eastAsia"/>
          <w:color w:val="000000"/>
          <w:sz w:val="24"/>
        </w:rPr>
        <w:t>收集相关试验样品</w:t>
      </w:r>
      <w:r w:rsidRPr="00565ADE">
        <w:rPr>
          <w:rFonts w:ascii="宋体" w:hAnsi="宋体" w:hint="eastAsia"/>
          <w:color w:val="000000"/>
          <w:sz w:val="24"/>
        </w:rPr>
        <w:t>和</w:t>
      </w:r>
      <w:r w:rsidR="00A10A06" w:rsidRPr="00565ADE">
        <w:rPr>
          <w:rFonts w:ascii="宋体" w:hAnsi="宋体" w:hint="eastAsia"/>
          <w:color w:val="000000"/>
          <w:sz w:val="24"/>
        </w:rPr>
        <w:t>原有试验方法的测试数据</w:t>
      </w:r>
      <w:r w:rsidRPr="00565ADE">
        <w:rPr>
          <w:rFonts w:ascii="宋体" w:hAnsi="宋体" w:hint="eastAsia"/>
          <w:color w:val="000000"/>
          <w:sz w:val="24"/>
        </w:rPr>
        <w:t>，为标准的下一步</w:t>
      </w:r>
      <w:r w:rsidRPr="00565ADE">
        <w:rPr>
          <w:rFonts w:asciiTheme="minorEastAsia" w:eastAsiaTheme="minorEastAsia" w:hAnsiTheme="minorEastAsia" w:hint="eastAsia"/>
          <w:color w:val="000000"/>
          <w:sz w:val="24"/>
        </w:rPr>
        <w:t>修订工作提供实际数据支撑。</w:t>
      </w:r>
    </w:p>
    <w:p w:rsidR="00287E52" w:rsidRPr="00565ADE" w:rsidRDefault="00287E52" w:rsidP="00565ADE">
      <w:pPr>
        <w:adjustRightInd w:val="0"/>
        <w:snapToGrid w:val="0"/>
        <w:spacing w:line="300" w:lineRule="auto"/>
        <w:ind w:firstLineChars="250" w:firstLine="600"/>
        <w:rPr>
          <w:rFonts w:asciiTheme="minorEastAsia" w:eastAsiaTheme="minorEastAsia" w:hAnsiTheme="minorEastAsia"/>
          <w:color w:val="000000"/>
          <w:sz w:val="24"/>
        </w:rPr>
      </w:pPr>
      <w:r w:rsidRPr="00565ADE">
        <w:rPr>
          <w:rFonts w:asciiTheme="minorEastAsia" w:eastAsiaTheme="minorEastAsia" w:hAnsiTheme="minorEastAsia" w:hint="eastAsia"/>
          <w:color w:val="000000"/>
          <w:sz w:val="24"/>
        </w:rPr>
        <w:t>2</w:t>
      </w:r>
      <w:r w:rsidRPr="00565ADE">
        <w:rPr>
          <w:rFonts w:asciiTheme="minorEastAsia" w:eastAsiaTheme="minorEastAsia" w:hAnsiTheme="minorEastAsia"/>
          <w:color w:val="000000"/>
          <w:sz w:val="24"/>
        </w:rPr>
        <w:t>021</w:t>
      </w:r>
      <w:r w:rsidRPr="00565ADE">
        <w:rPr>
          <w:rFonts w:asciiTheme="minorEastAsia" w:eastAsiaTheme="minorEastAsia" w:hAnsiTheme="minorEastAsia" w:hint="eastAsia"/>
          <w:color w:val="000000"/>
          <w:sz w:val="24"/>
        </w:rPr>
        <w:t>年</w:t>
      </w:r>
      <w:r w:rsidRPr="00565ADE">
        <w:rPr>
          <w:rFonts w:asciiTheme="minorEastAsia" w:eastAsiaTheme="minorEastAsia" w:hAnsiTheme="minorEastAsia"/>
          <w:color w:val="000000"/>
          <w:sz w:val="24"/>
        </w:rPr>
        <w:t>8</w:t>
      </w:r>
      <w:r w:rsidRPr="00565ADE">
        <w:rPr>
          <w:rFonts w:asciiTheme="minorEastAsia" w:eastAsiaTheme="minorEastAsia" w:hAnsiTheme="minorEastAsia" w:hint="eastAsia"/>
          <w:color w:val="000000"/>
          <w:sz w:val="24"/>
        </w:rPr>
        <w:t>月组织了准修订研讨会，参会的</w:t>
      </w:r>
      <w:r w:rsidR="009423CD" w:rsidRPr="00565ADE">
        <w:rPr>
          <w:rFonts w:asciiTheme="minorEastAsia" w:eastAsiaTheme="minorEastAsia" w:hAnsiTheme="minorEastAsia" w:hint="eastAsia"/>
          <w:color w:val="000000"/>
          <w:sz w:val="24"/>
        </w:rPr>
        <w:t>代表</w:t>
      </w:r>
      <w:r w:rsidRPr="00565ADE">
        <w:rPr>
          <w:rFonts w:asciiTheme="minorEastAsia" w:eastAsiaTheme="minorEastAsia" w:hAnsiTheme="minorEastAsia" w:hint="eastAsia"/>
          <w:color w:val="000000"/>
          <w:sz w:val="24"/>
        </w:rPr>
        <w:t>涵盖了</w:t>
      </w:r>
      <w:r w:rsidR="009423CD" w:rsidRPr="00565ADE">
        <w:rPr>
          <w:rFonts w:asciiTheme="minorEastAsia" w:eastAsiaTheme="minorEastAsia" w:hAnsiTheme="minorEastAsia" w:hint="eastAsia"/>
          <w:color w:val="000000"/>
          <w:sz w:val="24"/>
        </w:rPr>
        <w:t>粘合</w:t>
      </w:r>
      <w:proofErr w:type="gramStart"/>
      <w:r w:rsidR="009423CD" w:rsidRPr="00565ADE">
        <w:rPr>
          <w:rFonts w:asciiTheme="minorEastAsia" w:eastAsiaTheme="minorEastAsia" w:hAnsiTheme="minorEastAsia" w:hint="eastAsia"/>
          <w:color w:val="000000"/>
          <w:sz w:val="24"/>
        </w:rPr>
        <w:t>衬</w:t>
      </w:r>
      <w:proofErr w:type="gramEnd"/>
      <w:r w:rsidR="009423CD" w:rsidRPr="00565ADE">
        <w:rPr>
          <w:rFonts w:asciiTheme="minorEastAsia" w:eastAsiaTheme="minorEastAsia" w:hAnsiTheme="minorEastAsia" w:hint="eastAsia"/>
          <w:color w:val="000000"/>
          <w:sz w:val="24"/>
        </w:rPr>
        <w:t>服装的</w:t>
      </w:r>
      <w:r w:rsidRPr="00565ADE">
        <w:rPr>
          <w:rFonts w:asciiTheme="minorEastAsia" w:eastAsiaTheme="minorEastAsia" w:hAnsiTheme="minorEastAsia" w:hint="eastAsia"/>
          <w:color w:val="000000"/>
          <w:sz w:val="24"/>
        </w:rPr>
        <w:t>相关方，包括了起草小组</w:t>
      </w:r>
      <w:r w:rsidR="009423CD" w:rsidRPr="00565ADE">
        <w:rPr>
          <w:rFonts w:asciiTheme="minorEastAsia" w:eastAsiaTheme="minorEastAsia" w:hAnsiTheme="minorEastAsia" w:hint="eastAsia"/>
          <w:color w:val="000000"/>
          <w:sz w:val="24"/>
        </w:rPr>
        <w:t>成员</w:t>
      </w:r>
      <w:r w:rsidRPr="00565ADE">
        <w:rPr>
          <w:rFonts w:asciiTheme="minorEastAsia" w:eastAsiaTheme="minorEastAsia" w:hAnsiTheme="minorEastAsia" w:hint="eastAsia"/>
          <w:color w:val="000000"/>
          <w:sz w:val="24"/>
        </w:rPr>
        <w:t>、</w:t>
      </w:r>
      <w:r w:rsidR="009423CD" w:rsidRPr="00565ADE">
        <w:rPr>
          <w:rFonts w:asciiTheme="minorEastAsia" w:eastAsiaTheme="minorEastAsia" w:hAnsiTheme="minorEastAsia" w:hint="eastAsia"/>
          <w:color w:val="000000"/>
          <w:sz w:val="24"/>
        </w:rPr>
        <w:t>检验机构技术专家</w:t>
      </w:r>
      <w:r w:rsidRPr="00565ADE">
        <w:rPr>
          <w:rFonts w:asciiTheme="minorEastAsia" w:eastAsiaTheme="minorEastAsia" w:hAnsiTheme="minorEastAsia" w:hint="eastAsia"/>
          <w:color w:val="000000"/>
          <w:sz w:val="24"/>
        </w:rPr>
        <w:t>、</w:t>
      </w:r>
      <w:r w:rsidR="009423CD" w:rsidRPr="00565ADE">
        <w:rPr>
          <w:rFonts w:asciiTheme="minorEastAsia" w:eastAsiaTheme="minorEastAsia" w:hAnsiTheme="minorEastAsia" w:hint="eastAsia"/>
          <w:color w:val="000000"/>
          <w:sz w:val="24"/>
        </w:rPr>
        <w:t>生产企业总监</w:t>
      </w:r>
      <w:r w:rsidRPr="00565ADE">
        <w:rPr>
          <w:rFonts w:asciiTheme="minorEastAsia" w:eastAsiaTheme="minorEastAsia" w:hAnsiTheme="minorEastAsia" w:hint="eastAsia"/>
          <w:color w:val="000000"/>
          <w:sz w:val="24"/>
        </w:rPr>
        <w:t>等。会议主要针对标准</w:t>
      </w:r>
      <w:r w:rsidR="009423CD" w:rsidRPr="00565ADE">
        <w:rPr>
          <w:rFonts w:asciiTheme="minorEastAsia" w:eastAsiaTheme="minorEastAsia" w:hAnsiTheme="minorEastAsia" w:hint="eastAsia"/>
          <w:color w:val="000000"/>
          <w:sz w:val="24"/>
        </w:rPr>
        <w:t>的修订内容进行了梳理和</w:t>
      </w:r>
      <w:r w:rsidRPr="00565ADE">
        <w:rPr>
          <w:rFonts w:asciiTheme="minorEastAsia" w:eastAsiaTheme="minorEastAsia" w:hAnsiTheme="minorEastAsia" w:hint="eastAsia"/>
          <w:color w:val="000000"/>
          <w:sz w:val="24"/>
        </w:rPr>
        <w:t>讨论，初步确定了</w:t>
      </w:r>
      <w:r w:rsidR="009423CD" w:rsidRPr="00565ADE">
        <w:rPr>
          <w:rFonts w:asciiTheme="minorEastAsia" w:eastAsiaTheme="minorEastAsia" w:hAnsiTheme="minorEastAsia" w:hint="eastAsia"/>
          <w:color w:val="000000"/>
          <w:sz w:val="24"/>
        </w:rPr>
        <w:t>标准修订的内容，为征求意见稿的完善提供了工作方向。</w:t>
      </w:r>
    </w:p>
    <w:p w:rsidR="009D31E8" w:rsidRPr="00C66CF9" w:rsidRDefault="009D31E8" w:rsidP="00004515">
      <w:pPr>
        <w:adjustRightInd w:val="0"/>
        <w:snapToGrid w:val="0"/>
        <w:spacing w:beforeLines="50" w:afterLines="50" w:line="360" w:lineRule="exact"/>
        <w:rPr>
          <w:rFonts w:ascii="宋体" w:hAnsi="宋体"/>
          <w:b/>
          <w:sz w:val="24"/>
        </w:rPr>
      </w:pPr>
      <w:bookmarkStart w:id="1" w:name="OLE_LINK1"/>
      <w:r w:rsidRPr="00C66CF9">
        <w:rPr>
          <w:rFonts w:ascii="宋体" w:hAnsi="宋体"/>
          <w:b/>
          <w:sz w:val="24"/>
        </w:rPr>
        <w:t>二、</w:t>
      </w:r>
      <w:r w:rsidRPr="00C66CF9">
        <w:rPr>
          <w:rFonts w:ascii="宋体" w:hAnsi="宋体" w:hint="eastAsia"/>
          <w:b/>
          <w:sz w:val="24"/>
        </w:rPr>
        <w:t>行业</w:t>
      </w:r>
      <w:r w:rsidRPr="00C66CF9">
        <w:rPr>
          <w:rFonts w:ascii="宋体" w:hAnsi="宋体"/>
          <w:b/>
          <w:sz w:val="24"/>
        </w:rPr>
        <w:t>标准编制原则和确定标准主要内容</w:t>
      </w:r>
    </w:p>
    <w:p w:rsidR="009D31E8" w:rsidRPr="00C66CF9" w:rsidRDefault="009D31E8" w:rsidP="00004515">
      <w:pPr>
        <w:adjustRightInd w:val="0"/>
        <w:snapToGrid w:val="0"/>
        <w:spacing w:beforeLines="50" w:afterLines="50" w:line="360" w:lineRule="exact"/>
        <w:rPr>
          <w:rFonts w:ascii="宋体" w:hAnsi="宋体"/>
          <w:b/>
          <w:sz w:val="24"/>
        </w:rPr>
      </w:pPr>
      <w:r w:rsidRPr="00C66CF9">
        <w:rPr>
          <w:rFonts w:ascii="宋体" w:hAnsi="宋体"/>
          <w:b/>
          <w:sz w:val="24"/>
        </w:rPr>
        <w:t>（一）编制原则</w:t>
      </w:r>
    </w:p>
    <w:p w:rsidR="009D31E8" w:rsidRPr="00C66CF9" w:rsidRDefault="009D31E8" w:rsidP="009D31E8">
      <w:pPr>
        <w:adjustRightInd w:val="0"/>
        <w:snapToGrid w:val="0"/>
        <w:spacing w:line="360" w:lineRule="exact"/>
        <w:ind w:firstLineChars="200" w:firstLine="480"/>
        <w:rPr>
          <w:rFonts w:ascii="宋体" w:hAnsi="宋体"/>
          <w:sz w:val="24"/>
          <w:szCs w:val="21"/>
        </w:rPr>
      </w:pPr>
      <w:r w:rsidRPr="00C66CF9">
        <w:rPr>
          <w:rFonts w:ascii="宋体" w:hAnsi="宋体"/>
          <w:sz w:val="24"/>
          <w:szCs w:val="21"/>
        </w:rPr>
        <w:t>1</w:t>
      </w:r>
      <w:r w:rsidRPr="00C66CF9">
        <w:rPr>
          <w:rFonts w:ascii="宋体" w:hAnsi="宋体" w:hint="eastAsia"/>
          <w:sz w:val="24"/>
          <w:szCs w:val="21"/>
        </w:rPr>
        <w:t>、合理地吸纳国际相关标准的内容，尽可能地与国际标准接轨。</w:t>
      </w:r>
    </w:p>
    <w:p w:rsidR="009D31E8" w:rsidRPr="00C66CF9" w:rsidRDefault="009D31E8" w:rsidP="009D31E8">
      <w:pPr>
        <w:adjustRightInd w:val="0"/>
        <w:snapToGrid w:val="0"/>
        <w:spacing w:line="360" w:lineRule="exact"/>
        <w:ind w:firstLineChars="200" w:firstLine="480"/>
        <w:rPr>
          <w:rFonts w:ascii="宋体" w:hAnsi="宋体"/>
          <w:sz w:val="24"/>
          <w:szCs w:val="21"/>
        </w:rPr>
      </w:pPr>
      <w:r w:rsidRPr="00C66CF9">
        <w:rPr>
          <w:rFonts w:ascii="宋体" w:hAnsi="宋体"/>
          <w:sz w:val="24"/>
          <w:szCs w:val="21"/>
        </w:rPr>
        <w:t>2</w:t>
      </w:r>
      <w:r w:rsidRPr="00C66CF9">
        <w:rPr>
          <w:rFonts w:ascii="宋体" w:hAnsi="宋体" w:hint="eastAsia"/>
          <w:sz w:val="24"/>
          <w:szCs w:val="21"/>
        </w:rPr>
        <w:t>、使标准内容合理并具有可操作性。</w:t>
      </w:r>
    </w:p>
    <w:p w:rsidR="00F129C2" w:rsidRPr="00C66CF9" w:rsidRDefault="009D31E8" w:rsidP="00F129C2">
      <w:pPr>
        <w:adjustRightInd w:val="0"/>
        <w:snapToGrid w:val="0"/>
        <w:spacing w:line="360" w:lineRule="exact"/>
        <w:ind w:firstLineChars="200" w:firstLine="480"/>
        <w:rPr>
          <w:rFonts w:ascii="宋体" w:hAnsi="宋体"/>
          <w:sz w:val="24"/>
          <w:szCs w:val="21"/>
        </w:rPr>
      </w:pPr>
      <w:r w:rsidRPr="00C66CF9">
        <w:rPr>
          <w:rFonts w:ascii="宋体" w:hAnsi="宋体"/>
          <w:sz w:val="24"/>
          <w:szCs w:val="21"/>
        </w:rPr>
        <w:t>3</w:t>
      </w:r>
      <w:r w:rsidRPr="00C66CF9">
        <w:rPr>
          <w:rFonts w:ascii="宋体" w:hAnsi="宋体" w:hint="eastAsia"/>
          <w:sz w:val="24"/>
          <w:szCs w:val="21"/>
        </w:rPr>
        <w:t>、标准编写格式依据</w:t>
      </w:r>
      <w:r w:rsidRPr="00C66CF9">
        <w:rPr>
          <w:rFonts w:ascii="宋体" w:hAnsi="宋体"/>
          <w:sz w:val="24"/>
          <w:szCs w:val="21"/>
        </w:rPr>
        <w:t>GB/T 1.1</w:t>
      </w:r>
      <w:r w:rsidRPr="00C66CF9">
        <w:rPr>
          <w:rFonts w:ascii="宋体" w:hAnsi="宋体" w:hint="eastAsia"/>
          <w:sz w:val="24"/>
          <w:szCs w:val="21"/>
        </w:rPr>
        <w:t>—2</w:t>
      </w:r>
      <w:r w:rsidRPr="00C66CF9">
        <w:rPr>
          <w:rFonts w:ascii="宋体" w:hAnsi="宋体"/>
          <w:sz w:val="24"/>
          <w:szCs w:val="21"/>
        </w:rPr>
        <w:t>020</w:t>
      </w:r>
      <w:bookmarkEnd w:id="1"/>
      <w:r w:rsidR="00F129C2" w:rsidRPr="00C66CF9">
        <w:rPr>
          <w:rFonts w:ascii="宋体" w:hAnsi="宋体" w:hint="eastAsia"/>
          <w:sz w:val="24"/>
          <w:szCs w:val="21"/>
        </w:rPr>
        <w:t>《标准化工作导则第</w:t>
      </w:r>
      <w:r w:rsidR="00F129C2" w:rsidRPr="00C66CF9">
        <w:rPr>
          <w:rFonts w:ascii="宋体" w:hAnsi="宋体"/>
          <w:sz w:val="24"/>
          <w:szCs w:val="21"/>
        </w:rPr>
        <w:t>1</w:t>
      </w:r>
      <w:r w:rsidR="00F129C2" w:rsidRPr="00C66CF9">
        <w:rPr>
          <w:rFonts w:ascii="宋体" w:hAnsi="宋体" w:hint="eastAsia"/>
          <w:sz w:val="24"/>
          <w:szCs w:val="21"/>
        </w:rPr>
        <w:t>部分：标准</w:t>
      </w:r>
      <w:r w:rsidR="00F129C2">
        <w:rPr>
          <w:rFonts w:ascii="宋体" w:hAnsi="宋体" w:hint="eastAsia"/>
          <w:sz w:val="24"/>
          <w:szCs w:val="21"/>
        </w:rPr>
        <w:t>化文件</w:t>
      </w:r>
      <w:r w:rsidR="00F129C2" w:rsidRPr="00C66CF9">
        <w:rPr>
          <w:rFonts w:ascii="宋体" w:hAnsi="宋体" w:hint="eastAsia"/>
          <w:sz w:val="24"/>
          <w:szCs w:val="21"/>
        </w:rPr>
        <w:t>的</w:t>
      </w:r>
      <w:r w:rsidR="00F129C2" w:rsidRPr="00C66CF9">
        <w:rPr>
          <w:rFonts w:ascii="宋体" w:hAnsi="宋体" w:hint="eastAsia"/>
          <w:sz w:val="24"/>
          <w:szCs w:val="21"/>
        </w:rPr>
        <w:lastRenderedPageBreak/>
        <w:t>结构和</w:t>
      </w:r>
      <w:r w:rsidR="00F129C2">
        <w:rPr>
          <w:rFonts w:ascii="宋体" w:hAnsi="宋体" w:hint="eastAsia"/>
          <w:sz w:val="24"/>
          <w:szCs w:val="21"/>
        </w:rPr>
        <w:t>起草规则</w:t>
      </w:r>
      <w:r w:rsidR="00F129C2" w:rsidRPr="00C66CF9">
        <w:rPr>
          <w:rFonts w:ascii="宋体" w:hAnsi="宋体" w:hint="eastAsia"/>
          <w:sz w:val="24"/>
          <w:szCs w:val="21"/>
        </w:rPr>
        <w:t>》进行编写。</w:t>
      </w:r>
    </w:p>
    <w:p w:rsidR="00B50979" w:rsidRPr="009D31E8" w:rsidRDefault="009D31E8" w:rsidP="00F129C2">
      <w:pPr>
        <w:adjustRightInd w:val="0"/>
        <w:snapToGrid w:val="0"/>
        <w:spacing w:line="360" w:lineRule="exact"/>
        <w:rPr>
          <w:rFonts w:ascii="宋体" w:hAnsi="宋体"/>
          <w:b/>
          <w:bCs/>
          <w:sz w:val="24"/>
        </w:rPr>
      </w:pPr>
      <w:r w:rsidRPr="00C66CF9">
        <w:rPr>
          <w:rFonts w:ascii="宋体" w:hAnsi="宋体"/>
          <w:b/>
          <w:sz w:val="24"/>
        </w:rPr>
        <w:t>（</w:t>
      </w:r>
      <w:r w:rsidRPr="00C66CF9">
        <w:rPr>
          <w:rFonts w:ascii="宋体" w:hAnsi="宋体" w:hint="eastAsia"/>
          <w:b/>
          <w:sz w:val="24"/>
        </w:rPr>
        <w:t>二</w:t>
      </w:r>
      <w:r w:rsidRPr="00C66CF9">
        <w:rPr>
          <w:rFonts w:ascii="宋体" w:hAnsi="宋体"/>
          <w:b/>
          <w:sz w:val="24"/>
        </w:rPr>
        <w:t>）</w:t>
      </w:r>
      <w:r w:rsidRPr="00C66CF9">
        <w:rPr>
          <w:rFonts w:ascii="宋体" w:hAnsi="宋体" w:hint="eastAsia"/>
          <w:b/>
          <w:bCs/>
          <w:sz w:val="24"/>
        </w:rPr>
        <w:t>标准修订的目的</w:t>
      </w:r>
    </w:p>
    <w:p w:rsidR="00B50979" w:rsidRPr="00565ADE" w:rsidRDefault="00B50979" w:rsidP="00565ADE">
      <w:pPr>
        <w:adjustRightInd w:val="0"/>
        <w:snapToGrid w:val="0"/>
        <w:spacing w:line="300" w:lineRule="auto"/>
        <w:ind w:firstLineChars="250" w:firstLine="600"/>
        <w:rPr>
          <w:rFonts w:asciiTheme="minorEastAsia" w:eastAsiaTheme="minorEastAsia" w:hAnsiTheme="minorEastAsia"/>
          <w:color w:val="000000"/>
          <w:sz w:val="24"/>
        </w:rPr>
      </w:pPr>
      <w:r w:rsidRPr="00565ADE">
        <w:rPr>
          <w:rFonts w:asciiTheme="minorEastAsia" w:eastAsiaTheme="minorEastAsia" w:hAnsiTheme="minorEastAsia" w:hint="eastAsia"/>
          <w:color w:val="000000"/>
          <w:sz w:val="24"/>
        </w:rPr>
        <w:t>该标准是我国服装行业的基础标准，并被《男西服、大衣》、《</w:t>
      </w:r>
      <w:r w:rsidR="00EB52D2" w:rsidRPr="00565ADE">
        <w:rPr>
          <w:rFonts w:asciiTheme="minorEastAsia" w:eastAsiaTheme="minorEastAsia" w:hAnsiTheme="minorEastAsia" w:hint="eastAsia"/>
          <w:color w:val="000000"/>
          <w:sz w:val="24"/>
        </w:rPr>
        <w:t>女西服、大衣</w:t>
      </w:r>
      <w:r w:rsidRPr="00565ADE">
        <w:rPr>
          <w:rFonts w:asciiTheme="minorEastAsia" w:eastAsiaTheme="minorEastAsia" w:hAnsiTheme="minorEastAsia" w:hint="eastAsia"/>
          <w:color w:val="000000"/>
          <w:sz w:val="24"/>
        </w:rPr>
        <w:t>》、</w:t>
      </w:r>
      <w:r w:rsidR="00EB52D2" w:rsidRPr="00565ADE">
        <w:rPr>
          <w:rFonts w:asciiTheme="minorEastAsia" w:eastAsiaTheme="minorEastAsia" w:hAnsiTheme="minorEastAsia" w:hint="eastAsia"/>
          <w:color w:val="000000"/>
          <w:sz w:val="24"/>
        </w:rPr>
        <w:t>《西裤》、</w:t>
      </w:r>
      <w:r w:rsidRPr="00565ADE">
        <w:rPr>
          <w:rFonts w:asciiTheme="minorEastAsia" w:eastAsiaTheme="minorEastAsia" w:hAnsiTheme="minorEastAsia" w:hint="eastAsia"/>
          <w:color w:val="000000"/>
          <w:sz w:val="24"/>
        </w:rPr>
        <w:t>《衬衫》等多项国家标准引用。由于服装的面辅料品种越来越多，生产工艺及设备也有创新和提高，粘合衬在服装上的使用情况及质量要求发生了一系列的变化，</w:t>
      </w:r>
      <w:proofErr w:type="gramStart"/>
      <w:r w:rsidRPr="00565ADE">
        <w:rPr>
          <w:rFonts w:asciiTheme="minorEastAsia" w:eastAsiaTheme="minorEastAsia" w:hAnsiTheme="minorEastAsia" w:hint="eastAsia"/>
          <w:color w:val="000000"/>
          <w:sz w:val="24"/>
        </w:rPr>
        <w:t>粘合衬</w:t>
      </w:r>
      <w:r w:rsidR="00C07313" w:rsidRPr="00565ADE">
        <w:rPr>
          <w:rFonts w:asciiTheme="minorEastAsia" w:eastAsiaTheme="minorEastAsia" w:hAnsiTheme="minorEastAsia" w:hint="eastAsia"/>
          <w:color w:val="000000"/>
          <w:sz w:val="24"/>
        </w:rPr>
        <w:t>耐干洗</w:t>
      </w:r>
      <w:proofErr w:type="gramEnd"/>
      <w:r w:rsidR="00C07313" w:rsidRPr="00565ADE">
        <w:rPr>
          <w:rFonts w:asciiTheme="minorEastAsia" w:eastAsiaTheme="minorEastAsia" w:hAnsiTheme="minorEastAsia" w:hint="eastAsia"/>
          <w:color w:val="000000"/>
          <w:sz w:val="24"/>
        </w:rPr>
        <w:t>测试涉及到的设备要求、试样准备</w:t>
      </w:r>
      <w:r w:rsidRPr="00565ADE">
        <w:rPr>
          <w:rFonts w:asciiTheme="minorEastAsia" w:eastAsiaTheme="minorEastAsia" w:hAnsiTheme="minorEastAsia" w:hint="eastAsia"/>
          <w:color w:val="000000"/>
          <w:sz w:val="24"/>
        </w:rPr>
        <w:t>及操作程序等方面都需要作进一步的修改和完善。及时修订完善粘合衬的相关标准，既</w:t>
      </w:r>
      <w:r w:rsidR="006515A5" w:rsidRPr="00565ADE">
        <w:rPr>
          <w:rFonts w:asciiTheme="minorEastAsia" w:eastAsiaTheme="minorEastAsia" w:hAnsiTheme="minorEastAsia" w:hint="eastAsia"/>
          <w:color w:val="000000"/>
          <w:sz w:val="24"/>
        </w:rPr>
        <w:t>能</w:t>
      </w:r>
      <w:r w:rsidRPr="00565ADE">
        <w:rPr>
          <w:rFonts w:asciiTheme="minorEastAsia" w:eastAsiaTheme="minorEastAsia" w:hAnsiTheme="minorEastAsia" w:hint="eastAsia"/>
          <w:color w:val="000000"/>
          <w:sz w:val="24"/>
        </w:rPr>
        <w:t>促进粘合</w:t>
      </w:r>
      <w:proofErr w:type="gramStart"/>
      <w:r w:rsidRPr="00565ADE">
        <w:rPr>
          <w:rFonts w:asciiTheme="minorEastAsia" w:eastAsiaTheme="minorEastAsia" w:hAnsiTheme="minorEastAsia" w:hint="eastAsia"/>
          <w:color w:val="000000"/>
          <w:sz w:val="24"/>
        </w:rPr>
        <w:t>衬</w:t>
      </w:r>
      <w:proofErr w:type="gramEnd"/>
      <w:r w:rsidRPr="00565ADE">
        <w:rPr>
          <w:rFonts w:asciiTheme="minorEastAsia" w:eastAsiaTheme="minorEastAsia" w:hAnsiTheme="minorEastAsia" w:hint="eastAsia"/>
          <w:color w:val="000000"/>
          <w:sz w:val="24"/>
        </w:rPr>
        <w:t>产品的质量提高，又能保障我国服装产品的质量水平不断提高。</w:t>
      </w:r>
    </w:p>
    <w:p w:rsidR="00055B5E" w:rsidRPr="00565ADE" w:rsidRDefault="009D31E8" w:rsidP="00004515">
      <w:pPr>
        <w:adjustRightInd w:val="0"/>
        <w:snapToGrid w:val="0"/>
        <w:spacing w:beforeLines="50" w:afterLines="50"/>
        <w:rPr>
          <w:rFonts w:asciiTheme="minorEastAsia" w:eastAsiaTheme="minorEastAsia" w:hAnsiTheme="minorEastAsia"/>
          <w:b/>
          <w:bCs/>
          <w:sz w:val="24"/>
        </w:rPr>
      </w:pPr>
      <w:r>
        <w:rPr>
          <w:rFonts w:asciiTheme="minorEastAsia" w:eastAsiaTheme="minorEastAsia" w:hAnsiTheme="minorEastAsia" w:hint="eastAsia"/>
          <w:b/>
          <w:bCs/>
          <w:sz w:val="24"/>
        </w:rPr>
        <w:t>（</w:t>
      </w:r>
      <w:r w:rsidR="00B50979" w:rsidRPr="00565ADE">
        <w:rPr>
          <w:rFonts w:asciiTheme="minorEastAsia" w:eastAsiaTheme="minorEastAsia" w:hAnsiTheme="minorEastAsia" w:hint="eastAsia"/>
          <w:b/>
          <w:bCs/>
          <w:sz w:val="24"/>
        </w:rPr>
        <w:t>三</w:t>
      </w:r>
      <w:r>
        <w:rPr>
          <w:rFonts w:asciiTheme="minorEastAsia" w:eastAsiaTheme="minorEastAsia" w:hAnsiTheme="minorEastAsia" w:hint="eastAsia"/>
          <w:b/>
          <w:bCs/>
          <w:sz w:val="24"/>
        </w:rPr>
        <w:t>）</w:t>
      </w:r>
      <w:r w:rsidR="00BF542D" w:rsidRPr="00565ADE">
        <w:rPr>
          <w:rFonts w:asciiTheme="minorEastAsia" w:eastAsiaTheme="minorEastAsia" w:hAnsiTheme="minorEastAsia"/>
          <w:b/>
          <w:bCs/>
          <w:sz w:val="24"/>
        </w:rPr>
        <w:t>标准</w:t>
      </w:r>
      <w:r w:rsidR="00B50979" w:rsidRPr="00565ADE">
        <w:rPr>
          <w:rFonts w:asciiTheme="minorEastAsia" w:eastAsiaTheme="minorEastAsia" w:hAnsiTheme="minorEastAsia" w:hint="eastAsia"/>
          <w:b/>
          <w:bCs/>
          <w:sz w:val="24"/>
        </w:rPr>
        <w:t>修订的</w:t>
      </w:r>
      <w:r w:rsidR="002A2272" w:rsidRPr="00565ADE">
        <w:rPr>
          <w:rFonts w:asciiTheme="minorEastAsia" w:eastAsiaTheme="minorEastAsia" w:hAnsiTheme="minorEastAsia"/>
          <w:b/>
          <w:bCs/>
          <w:sz w:val="24"/>
        </w:rPr>
        <w:t>主要内容</w:t>
      </w:r>
    </w:p>
    <w:p w:rsidR="00DE48B3" w:rsidRPr="00565ADE" w:rsidRDefault="00DE48B3" w:rsidP="00565ADE">
      <w:pPr>
        <w:adjustRightInd w:val="0"/>
        <w:snapToGrid w:val="0"/>
        <w:spacing w:line="300" w:lineRule="auto"/>
        <w:ind w:firstLineChars="250" w:firstLine="600"/>
        <w:rPr>
          <w:rFonts w:asciiTheme="minorEastAsia" w:eastAsiaTheme="minorEastAsia" w:hAnsiTheme="minorEastAsia"/>
          <w:color w:val="000000"/>
          <w:sz w:val="24"/>
        </w:rPr>
      </w:pPr>
      <w:r w:rsidRPr="00565ADE">
        <w:rPr>
          <w:rFonts w:asciiTheme="minorEastAsia" w:eastAsiaTheme="minorEastAsia" w:hAnsiTheme="minorEastAsia" w:hint="eastAsia"/>
          <w:color w:val="000000"/>
          <w:sz w:val="24"/>
        </w:rPr>
        <w:t>1</w:t>
      </w:r>
      <w:r w:rsidRPr="00565ADE">
        <w:rPr>
          <w:rFonts w:asciiTheme="minorEastAsia" w:eastAsiaTheme="minorEastAsia" w:hAnsiTheme="minorEastAsia"/>
          <w:color w:val="000000"/>
          <w:sz w:val="24"/>
        </w:rPr>
        <w:t>.</w:t>
      </w:r>
      <w:r w:rsidRPr="00565ADE">
        <w:rPr>
          <w:rFonts w:asciiTheme="minorEastAsia" w:eastAsiaTheme="minorEastAsia" w:hAnsiTheme="minorEastAsia" w:hint="eastAsia"/>
          <w:color w:val="000000"/>
          <w:sz w:val="24"/>
        </w:rPr>
        <w:t xml:space="preserve"> 补充和更改了原标准第2章，规范性引用文件，补充了</w:t>
      </w:r>
      <w:r w:rsidRPr="00565ADE">
        <w:rPr>
          <w:rFonts w:asciiTheme="minorEastAsia" w:eastAsiaTheme="minorEastAsia" w:hAnsiTheme="minorEastAsia"/>
          <w:color w:val="000000"/>
          <w:sz w:val="24"/>
        </w:rPr>
        <w:t>GB/T 21294-2014</w:t>
      </w:r>
      <w:r w:rsidRPr="00565ADE">
        <w:rPr>
          <w:rFonts w:asciiTheme="minorEastAsia" w:eastAsiaTheme="minorEastAsia" w:hAnsiTheme="minorEastAsia" w:hint="eastAsia"/>
          <w:color w:val="000000"/>
          <w:sz w:val="24"/>
        </w:rPr>
        <w:t xml:space="preserve"> 服装理化性能的检验方法、GSB 16-2952-2012 衬衫外观缝制起皱五级标准样照、粘合</w:t>
      </w:r>
      <w:proofErr w:type="gramStart"/>
      <w:r w:rsidRPr="00565ADE">
        <w:rPr>
          <w:rFonts w:asciiTheme="minorEastAsia" w:eastAsiaTheme="minorEastAsia" w:hAnsiTheme="minorEastAsia" w:hint="eastAsia"/>
          <w:color w:val="000000"/>
          <w:sz w:val="24"/>
        </w:rPr>
        <w:t>衬</w:t>
      </w:r>
      <w:proofErr w:type="gramEnd"/>
      <w:r w:rsidRPr="00565ADE">
        <w:rPr>
          <w:rFonts w:asciiTheme="minorEastAsia" w:eastAsiaTheme="minorEastAsia" w:hAnsiTheme="minorEastAsia" w:hint="eastAsia"/>
          <w:color w:val="000000"/>
          <w:sz w:val="24"/>
        </w:rPr>
        <w:t>洗涤后外观评定样照、男西服外观起皱样照。见修订版第2章。</w:t>
      </w:r>
    </w:p>
    <w:p w:rsidR="00DE48B3" w:rsidRPr="00565ADE" w:rsidRDefault="00DE48B3" w:rsidP="00565ADE">
      <w:pPr>
        <w:adjustRightInd w:val="0"/>
        <w:snapToGrid w:val="0"/>
        <w:spacing w:line="300" w:lineRule="auto"/>
        <w:ind w:firstLineChars="250" w:firstLine="600"/>
        <w:rPr>
          <w:rFonts w:asciiTheme="minorEastAsia" w:eastAsiaTheme="minorEastAsia" w:hAnsiTheme="minorEastAsia"/>
          <w:color w:val="000000"/>
          <w:sz w:val="24"/>
        </w:rPr>
      </w:pPr>
      <w:r w:rsidRPr="00565ADE">
        <w:rPr>
          <w:rFonts w:asciiTheme="minorEastAsia" w:eastAsiaTheme="minorEastAsia" w:hAnsiTheme="minorEastAsia" w:hint="eastAsia"/>
          <w:color w:val="000000"/>
          <w:sz w:val="24"/>
        </w:rPr>
        <w:t>2.标准增加了术语与定义章节，符合GB/T 1.1-2020要求。对组合试样、</w:t>
      </w:r>
      <w:r w:rsidR="00791884">
        <w:rPr>
          <w:rFonts w:asciiTheme="minorEastAsia" w:eastAsiaTheme="minorEastAsia" w:hAnsiTheme="minorEastAsia" w:hint="eastAsia"/>
          <w:color w:val="000000"/>
          <w:sz w:val="24"/>
        </w:rPr>
        <w:t>干洗</w:t>
      </w:r>
      <w:r w:rsidRPr="00565ADE">
        <w:rPr>
          <w:rFonts w:asciiTheme="minorEastAsia" w:eastAsiaTheme="minorEastAsia" w:hAnsiTheme="minorEastAsia" w:hint="eastAsia"/>
          <w:color w:val="000000"/>
          <w:sz w:val="24"/>
        </w:rPr>
        <w:t>程序、常规干洗、缓和干洗及陪洗物进行了定义，便于标准的理解和操作。见修订版第3章。</w:t>
      </w:r>
    </w:p>
    <w:p w:rsidR="00DE48B3" w:rsidRPr="00565ADE" w:rsidRDefault="00DE48B3" w:rsidP="00565ADE">
      <w:pPr>
        <w:adjustRightInd w:val="0"/>
        <w:snapToGrid w:val="0"/>
        <w:spacing w:line="300" w:lineRule="auto"/>
        <w:ind w:firstLineChars="250" w:firstLine="600"/>
        <w:rPr>
          <w:rFonts w:asciiTheme="minorEastAsia" w:eastAsiaTheme="minorEastAsia" w:hAnsiTheme="minorEastAsia"/>
          <w:color w:val="000000"/>
          <w:sz w:val="24"/>
        </w:rPr>
      </w:pPr>
      <w:r w:rsidRPr="00565ADE">
        <w:rPr>
          <w:rFonts w:asciiTheme="minorEastAsia" w:eastAsiaTheme="minorEastAsia" w:hAnsiTheme="minorEastAsia" w:hint="eastAsia"/>
          <w:color w:val="000000"/>
          <w:sz w:val="24"/>
        </w:rPr>
        <w:t>3.调整了原标准第4章“试样”章节，将试样和增重</w:t>
      </w:r>
      <w:proofErr w:type="gramStart"/>
      <w:r w:rsidRPr="00565ADE">
        <w:rPr>
          <w:rFonts w:asciiTheme="minorEastAsia" w:eastAsiaTheme="minorEastAsia" w:hAnsiTheme="minorEastAsia" w:hint="eastAsia"/>
          <w:color w:val="000000"/>
          <w:sz w:val="24"/>
        </w:rPr>
        <w:t>陪试物</w:t>
      </w:r>
      <w:proofErr w:type="gramEnd"/>
      <w:r w:rsidRPr="00565ADE">
        <w:rPr>
          <w:rFonts w:asciiTheme="minorEastAsia" w:eastAsiaTheme="minorEastAsia" w:hAnsiTheme="minorEastAsia" w:hint="eastAsia"/>
          <w:color w:val="000000"/>
          <w:sz w:val="24"/>
        </w:rPr>
        <w:t>分开。</w:t>
      </w:r>
    </w:p>
    <w:p w:rsidR="00DE48B3" w:rsidRPr="00565ADE" w:rsidRDefault="00DE48B3" w:rsidP="00565ADE">
      <w:pPr>
        <w:adjustRightInd w:val="0"/>
        <w:snapToGrid w:val="0"/>
        <w:spacing w:line="300" w:lineRule="auto"/>
        <w:ind w:firstLineChars="250" w:firstLine="600"/>
        <w:rPr>
          <w:rFonts w:asciiTheme="minorEastAsia" w:eastAsiaTheme="minorEastAsia" w:hAnsiTheme="minorEastAsia"/>
          <w:color w:val="000000"/>
          <w:sz w:val="24"/>
        </w:rPr>
      </w:pPr>
      <w:r w:rsidRPr="00565ADE">
        <w:rPr>
          <w:rFonts w:asciiTheme="minorEastAsia" w:eastAsiaTheme="minorEastAsia" w:hAnsiTheme="minorEastAsia" w:hint="eastAsia"/>
          <w:color w:val="000000"/>
          <w:sz w:val="24"/>
        </w:rPr>
        <w:t>其中对服装、衣片或小样的试样状态进行说明，同时增加“组合试样”。见修订版第7章。</w:t>
      </w:r>
    </w:p>
    <w:p w:rsidR="00DE48B3" w:rsidRPr="00565ADE" w:rsidRDefault="00DE48B3" w:rsidP="00565ADE">
      <w:pPr>
        <w:adjustRightInd w:val="0"/>
        <w:snapToGrid w:val="0"/>
        <w:spacing w:line="300" w:lineRule="auto"/>
        <w:ind w:firstLineChars="250" w:firstLine="600"/>
        <w:rPr>
          <w:rFonts w:asciiTheme="minorEastAsia" w:eastAsiaTheme="minorEastAsia" w:hAnsiTheme="minorEastAsia"/>
          <w:color w:val="000000"/>
          <w:sz w:val="24"/>
        </w:rPr>
      </w:pPr>
      <w:r w:rsidRPr="00565ADE">
        <w:rPr>
          <w:rFonts w:asciiTheme="minorEastAsia" w:eastAsiaTheme="minorEastAsia" w:hAnsiTheme="minorEastAsia" w:hint="eastAsia"/>
          <w:color w:val="000000"/>
          <w:sz w:val="24"/>
        </w:rPr>
        <w:t>将“增重陪试物”名称调整为“</w:t>
      </w:r>
      <w:r w:rsidR="0010168F" w:rsidRPr="00565ADE">
        <w:rPr>
          <w:rFonts w:asciiTheme="minorEastAsia" w:eastAsiaTheme="minorEastAsia" w:hAnsiTheme="minorEastAsia" w:hint="eastAsia"/>
          <w:color w:val="000000"/>
          <w:sz w:val="24"/>
        </w:rPr>
        <w:t>陪洗物”，并增加</w:t>
      </w:r>
      <w:r w:rsidRPr="00565ADE">
        <w:rPr>
          <w:rFonts w:asciiTheme="minorEastAsia" w:eastAsiaTheme="minorEastAsia" w:hAnsiTheme="minorEastAsia" w:hint="eastAsia"/>
          <w:color w:val="000000"/>
          <w:sz w:val="24"/>
        </w:rPr>
        <w:t>了一种陪洗物。依据ISO 3175-2:</w:t>
      </w:r>
      <w:r w:rsidRPr="00565ADE">
        <w:rPr>
          <w:rFonts w:asciiTheme="minorEastAsia" w:eastAsiaTheme="minorEastAsia" w:hAnsiTheme="minorEastAsia"/>
          <w:color w:val="000000"/>
          <w:sz w:val="24"/>
        </w:rPr>
        <w:t>2017</w:t>
      </w:r>
      <w:r w:rsidRPr="00565ADE">
        <w:rPr>
          <w:rFonts w:asciiTheme="minorEastAsia" w:eastAsiaTheme="minorEastAsia" w:hAnsiTheme="minorEastAsia" w:hint="eastAsia"/>
          <w:color w:val="000000"/>
          <w:sz w:val="24"/>
        </w:rPr>
        <w:t>、ISO 3175-</w:t>
      </w:r>
      <w:r w:rsidRPr="00565ADE">
        <w:rPr>
          <w:rFonts w:asciiTheme="minorEastAsia" w:eastAsiaTheme="minorEastAsia" w:hAnsiTheme="minorEastAsia"/>
          <w:color w:val="000000"/>
          <w:sz w:val="24"/>
        </w:rPr>
        <w:t>3</w:t>
      </w:r>
      <w:r w:rsidRPr="00565ADE">
        <w:rPr>
          <w:rFonts w:asciiTheme="minorEastAsia" w:eastAsiaTheme="minorEastAsia" w:hAnsiTheme="minorEastAsia" w:hint="eastAsia"/>
          <w:color w:val="000000"/>
          <w:sz w:val="24"/>
        </w:rPr>
        <w:t>:</w:t>
      </w:r>
      <w:r w:rsidRPr="00565ADE">
        <w:rPr>
          <w:rFonts w:asciiTheme="minorEastAsia" w:eastAsiaTheme="minorEastAsia" w:hAnsiTheme="minorEastAsia"/>
          <w:color w:val="000000"/>
          <w:sz w:val="24"/>
        </w:rPr>
        <w:t>2017</w:t>
      </w:r>
      <w:r w:rsidRPr="00565ADE">
        <w:rPr>
          <w:rFonts w:asciiTheme="minorEastAsia" w:eastAsiaTheme="minorEastAsia" w:hAnsiTheme="minorEastAsia" w:hint="eastAsia"/>
          <w:color w:val="000000"/>
          <w:sz w:val="24"/>
        </w:rPr>
        <w:t>及GB/T 19981.2-</w:t>
      </w:r>
      <w:r w:rsidRPr="00565ADE">
        <w:rPr>
          <w:rFonts w:asciiTheme="minorEastAsia" w:eastAsiaTheme="minorEastAsia" w:hAnsiTheme="minorEastAsia"/>
          <w:color w:val="000000"/>
          <w:sz w:val="24"/>
        </w:rPr>
        <w:t>2014</w:t>
      </w:r>
      <w:r w:rsidRPr="00565ADE">
        <w:rPr>
          <w:rFonts w:asciiTheme="minorEastAsia" w:eastAsiaTheme="minorEastAsia" w:hAnsiTheme="minorEastAsia" w:hint="eastAsia"/>
          <w:color w:val="000000"/>
          <w:sz w:val="24"/>
        </w:rPr>
        <w:t>（修改采用ISO 3175-2</w:t>
      </w:r>
      <w:r w:rsidRPr="00565ADE">
        <w:rPr>
          <w:rFonts w:asciiTheme="minorEastAsia" w:eastAsiaTheme="minorEastAsia" w:hAnsiTheme="minorEastAsia"/>
          <w:color w:val="000000"/>
          <w:sz w:val="24"/>
        </w:rPr>
        <w:t>:2010</w:t>
      </w:r>
      <w:r w:rsidRPr="00565ADE">
        <w:rPr>
          <w:rFonts w:asciiTheme="minorEastAsia" w:eastAsiaTheme="minorEastAsia" w:hAnsiTheme="minorEastAsia" w:hint="eastAsia"/>
          <w:color w:val="000000"/>
          <w:sz w:val="24"/>
        </w:rPr>
        <w:t>）、GB/T 19981.3-</w:t>
      </w:r>
      <w:r w:rsidRPr="00565ADE">
        <w:rPr>
          <w:rFonts w:asciiTheme="minorEastAsia" w:eastAsiaTheme="minorEastAsia" w:hAnsiTheme="minorEastAsia"/>
          <w:color w:val="000000"/>
          <w:sz w:val="24"/>
        </w:rPr>
        <w:t>2014</w:t>
      </w:r>
      <w:r w:rsidRPr="00565ADE">
        <w:rPr>
          <w:rFonts w:asciiTheme="minorEastAsia" w:eastAsiaTheme="minorEastAsia" w:hAnsiTheme="minorEastAsia" w:hint="eastAsia"/>
          <w:color w:val="000000"/>
          <w:sz w:val="24"/>
        </w:rPr>
        <w:t>（修改采用ISO 3175-3</w:t>
      </w:r>
      <w:r w:rsidRPr="00565ADE">
        <w:rPr>
          <w:rFonts w:asciiTheme="minorEastAsia" w:eastAsiaTheme="minorEastAsia" w:hAnsiTheme="minorEastAsia"/>
          <w:color w:val="000000"/>
          <w:sz w:val="24"/>
        </w:rPr>
        <w:t>:2010</w:t>
      </w:r>
      <w:r w:rsidRPr="00565ADE">
        <w:rPr>
          <w:rFonts w:asciiTheme="minorEastAsia" w:eastAsiaTheme="minorEastAsia" w:hAnsiTheme="minorEastAsia" w:hint="eastAsia"/>
          <w:color w:val="000000"/>
          <w:sz w:val="24"/>
        </w:rPr>
        <w:t>）。在保留F</w:t>
      </w:r>
      <w:r w:rsidRPr="00565ADE">
        <w:rPr>
          <w:rFonts w:asciiTheme="minorEastAsia" w:eastAsiaTheme="minorEastAsia" w:hAnsiTheme="minorEastAsia"/>
          <w:color w:val="000000"/>
          <w:sz w:val="24"/>
        </w:rPr>
        <w:t>Z/T 80007.3</w:t>
      </w:r>
      <w:proofErr w:type="gramStart"/>
      <w:r w:rsidRPr="00565ADE">
        <w:rPr>
          <w:rFonts w:asciiTheme="minorEastAsia" w:eastAsiaTheme="minorEastAsia" w:hAnsiTheme="minorEastAsia" w:hint="eastAsia"/>
          <w:color w:val="000000"/>
          <w:sz w:val="24"/>
        </w:rPr>
        <w:t>原陪洗物</w:t>
      </w:r>
      <w:proofErr w:type="gramEnd"/>
      <w:r w:rsidRPr="00565ADE">
        <w:rPr>
          <w:rFonts w:asciiTheme="minorEastAsia" w:eastAsiaTheme="minorEastAsia" w:hAnsiTheme="minorEastAsia" w:hint="eastAsia"/>
          <w:color w:val="000000"/>
          <w:sz w:val="24"/>
        </w:rPr>
        <w:t>基础上，增加一种陪洗物：若干块白色或浅色的清洁布片。以质量计约8</w:t>
      </w:r>
      <w:r w:rsidRPr="00565ADE">
        <w:rPr>
          <w:rFonts w:asciiTheme="minorEastAsia" w:eastAsiaTheme="minorEastAsia" w:hAnsiTheme="minorEastAsia"/>
          <w:color w:val="000000"/>
          <w:sz w:val="24"/>
        </w:rPr>
        <w:t>0</w:t>
      </w:r>
      <w:r w:rsidRPr="00565ADE">
        <w:rPr>
          <w:rFonts w:asciiTheme="minorEastAsia" w:eastAsiaTheme="minorEastAsia" w:hAnsiTheme="minorEastAsia" w:hint="eastAsia"/>
          <w:color w:val="000000"/>
          <w:sz w:val="24"/>
        </w:rPr>
        <w:t>%的陪洗物为羊毛布片，克重（2</w:t>
      </w:r>
      <w:r w:rsidRPr="00565ADE">
        <w:rPr>
          <w:rFonts w:asciiTheme="minorEastAsia" w:eastAsiaTheme="minorEastAsia" w:hAnsiTheme="minorEastAsia"/>
          <w:color w:val="000000"/>
          <w:sz w:val="24"/>
        </w:rPr>
        <w:t>30</w:t>
      </w:r>
      <w:r w:rsidRPr="00565ADE">
        <w:rPr>
          <w:rFonts w:asciiTheme="minorEastAsia" w:eastAsiaTheme="minorEastAsia" w:hAnsiTheme="minorEastAsia" w:hint="eastAsia"/>
          <w:color w:val="000000"/>
          <w:sz w:val="24"/>
        </w:rPr>
        <w:t>±</w:t>
      </w:r>
      <w:r w:rsidRPr="00565ADE">
        <w:rPr>
          <w:rFonts w:asciiTheme="minorEastAsia" w:eastAsiaTheme="minorEastAsia" w:hAnsiTheme="minorEastAsia"/>
          <w:color w:val="000000"/>
          <w:sz w:val="24"/>
        </w:rPr>
        <w:t>10</w:t>
      </w:r>
      <w:r w:rsidRPr="00565ADE">
        <w:rPr>
          <w:rFonts w:asciiTheme="minorEastAsia" w:eastAsiaTheme="minorEastAsia" w:hAnsiTheme="minorEastAsia" w:hint="eastAsia"/>
          <w:color w:val="000000"/>
          <w:sz w:val="24"/>
        </w:rPr>
        <w:t>）g</w:t>
      </w:r>
      <w:r w:rsidRPr="00565ADE">
        <w:rPr>
          <w:rFonts w:asciiTheme="minorEastAsia" w:eastAsiaTheme="minorEastAsia" w:hAnsiTheme="minorEastAsia"/>
          <w:color w:val="000000"/>
          <w:sz w:val="24"/>
        </w:rPr>
        <w:t>/m2</w:t>
      </w:r>
      <w:r w:rsidRPr="00565ADE">
        <w:rPr>
          <w:rFonts w:asciiTheme="minorEastAsia" w:eastAsiaTheme="minorEastAsia" w:hAnsiTheme="minorEastAsia" w:hint="eastAsia"/>
          <w:color w:val="000000"/>
          <w:sz w:val="24"/>
        </w:rPr>
        <w:t>；2</w:t>
      </w:r>
      <w:r w:rsidRPr="00565ADE">
        <w:rPr>
          <w:rFonts w:asciiTheme="minorEastAsia" w:eastAsiaTheme="minorEastAsia" w:hAnsiTheme="minorEastAsia"/>
          <w:color w:val="000000"/>
          <w:sz w:val="24"/>
        </w:rPr>
        <w:t>0</w:t>
      </w:r>
      <w:r w:rsidRPr="00565ADE">
        <w:rPr>
          <w:rFonts w:asciiTheme="minorEastAsia" w:eastAsiaTheme="minorEastAsia" w:hAnsiTheme="minorEastAsia" w:hint="eastAsia"/>
          <w:color w:val="000000"/>
          <w:sz w:val="24"/>
        </w:rPr>
        <w:t>%为棉布片，克重（</w:t>
      </w:r>
      <w:r w:rsidRPr="00565ADE">
        <w:rPr>
          <w:rFonts w:asciiTheme="minorEastAsia" w:eastAsiaTheme="minorEastAsia" w:hAnsiTheme="minorEastAsia"/>
          <w:color w:val="000000"/>
          <w:sz w:val="24"/>
        </w:rPr>
        <w:t>180</w:t>
      </w:r>
      <w:r w:rsidRPr="00565ADE">
        <w:rPr>
          <w:rFonts w:asciiTheme="minorEastAsia" w:eastAsiaTheme="minorEastAsia" w:hAnsiTheme="minorEastAsia" w:hint="eastAsia"/>
          <w:color w:val="000000"/>
          <w:sz w:val="24"/>
        </w:rPr>
        <w:t>±</w:t>
      </w:r>
      <w:r w:rsidRPr="00565ADE">
        <w:rPr>
          <w:rFonts w:asciiTheme="minorEastAsia" w:eastAsiaTheme="minorEastAsia" w:hAnsiTheme="minorEastAsia"/>
          <w:color w:val="000000"/>
          <w:sz w:val="24"/>
        </w:rPr>
        <w:t>10</w:t>
      </w:r>
      <w:r w:rsidRPr="00565ADE">
        <w:rPr>
          <w:rFonts w:asciiTheme="minorEastAsia" w:eastAsiaTheme="minorEastAsia" w:hAnsiTheme="minorEastAsia" w:hint="eastAsia"/>
          <w:color w:val="000000"/>
          <w:sz w:val="24"/>
        </w:rPr>
        <w:t>）g</w:t>
      </w:r>
      <w:r w:rsidRPr="00565ADE">
        <w:rPr>
          <w:rFonts w:asciiTheme="minorEastAsia" w:eastAsiaTheme="minorEastAsia" w:hAnsiTheme="minorEastAsia"/>
          <w:color w:val="000000"/>
          <w:sz w:val="24"/>
        </w:rPr>
        <w:t>/m2</w:t>
      </w:r>
      <w:r w:rsidRPr="00565ADE">
        <w:rPr>
          <w:rFonts w:asciiTheme="minorEastAsia" w:eastAsiaTheme="minorEastAsia" w:hAnsiTheme="minorEastAsia" w:hint="eastAsia"/>
          <w:color w:val="000000"/>
          <w:sz w:val="24"/>
        </w:rPr>
        <w:t>。每块布片为两层，沿布边缝合，布片形状为（3</w:t>
      </w:r>
      <w:r w:rsidRPr="00565ADE">
        <w:rPr>
          <w:rFonts w:asciiTheme="minorEastAsia" w:eastAsiaTheme="minorEastAsia" w:hAnsiTheme="minorEastAsia"/>
          <w:color w:val="000000"/>
          <w:sz w:val="24"/>
        </w:rPr>
        <w:t>00</w:t>
      </w:r>
      <w:r w:rsidRPr="00565ADE">
        <w:rPr>
          <w:rFonts w:asciiTheme="minorEastAsia" w:eastAsiaTheme="minorEastAsia" w:hAnsiTheme="minorEastAsia" w:hint="eastAsia"/>
          <w:color w:val="000000"/>
          <w:sz w:val="24"/>
        </w:rPr>
        <w:t>±</w:t>
      </w:r>
      <w:r w:rsidRPr="00565ADE">
        <w:rPr>
          <w:rFonts w:asciiTheme="minorEastAsia" w:eastAsiaTheme="minorEastAsia" w:hAnsiTheme="minorEastAsia"/>
          <w:color w:val="000000"/>
          <w:sz w:val="24"/>
        </w:rPr>
        <w:t>30</w:t>
      </w:r>
      <w:r w:rsidRPr="00565ADE">
        <w:rPr>
          <w:rFonts w:asciiTheme="minorEastAsia" w:eastAsiaTheme="minorEastAsia" w:hAnsiTheme="minorEastAsia" w:hint="eastAsia"/>
          <w:color w:val="000000"/>
          <w:sz w:val="24"/>
        </w:rPr>
        <w:t>）mm的正方形。新增陪洗物作为陪洗物Ⅰ，</w:t>
      </w:r>
      <w:proofErr w:type="gramStart"/>
      <w:r w:rsidRPr="00565ADE">
        <w:rPr>
          <w:rFonts w:asciiTheme="minorEastAsia" w:eastAsiaTheme="minorEastAsia" w:hAnsiTheme="minorEastAsia" w:hint="eastAsia"/>
          <w:color w:val="000000"/>
          <w:sz w:val="24"/>
        </w:rPr>
        <w:t>原陪洗物</w:t>
      </w:r>
      <w:proofErr w:type="gramEnd"/>
      <w:r w:rsidRPr="00565ADE">
        <w:rPr>
          <w:rFonts w:asciiTheme="minorEastAsia" w:eastAsiaTheme="minorEastAsia" w:hAnsiTheme="minorEastAsia" w:hint="eastAsia"/>
          <w:color w:val="000000"/>
          <w:sz w:val="24"/>
        </w:rPr>
        <w:t>作为陪洗物Ⅱ。并备注说明：推荐采用陪洗物Ⅰ，如果协议使用其他陪洗物，需在试验报告中注明。见修订版</w:t>
      </w:r>
      <w:r w:rsidRPr="00565ADE">
        <w:rPr>
          <w:rFonts w:asciiTheme="minorEastAsia" w:eastAsiaTheme="minorEastAsia" w:hAnsiTheme="minorEastAsia"/>
          <w:color w:val="000000"/>
          <w:sz w:val="24"/>
        </w:rPr>
        <w:t>5</w:t>
      </w:r>
      <w:r w:rsidRPr="00565ADE">
        <w:rPr>
          <w:rFonts w:asciiTheme="minorEastAsia" w:eastAsiaTheme="minorEastAsia" w:hAnsiTheme="minorEastAsia" w:hint="eastAsia"/>
          <w:color w:val="000000"/>
          <w:sz w:val="24"/>
        </w:rPr>
        <w:t>.4条款。</w:t>
      </w:r>
    </w:p>
    <w:p w:rsidR="00DE48B3" w:rsidRPr="00565ADE" w:rsidRDefault="00DE48B3" w:rsidP="00565ADE">
      <w:pPr>
        <w:adjustRightInd w:val="0"/>
        <w:snapToGrid w:val="0"/>
        <w:spacing w:line="300" w:lineRule="auto"/>
        <w:ind w:firstLineChars="250" w:firstLine="600"/>
        <w:rPr>
          <w:rFonts w:asciiTheme="minorEastAsia" w:eastAsiaTheme="minorEastAsia" w:hAnsiTheme="minorEastAsia"/>
          <w:color w:val="000000"/>
          <w:sz w:val="24"/>
        </w:rPr>
      </w:pPr>
      <w:r w:rsidRPr="00565ADE">
        <w:rPr>
          <w:rFonts w:asciiTheme="minorEastAsia" w:eastAsiaTheme="minorEastAsia" w:hAnsiTheme="minorEastAsia"/>
          <w:color w:val="000000"/>
          <w:sz w:val="24"/>
        </w:rPr>
        <w:t>4</w:t>
      </w:r>
      <w:r w:rsidRPr="00565ADE">
        <w:rPr>
          <w:rFonts w:asciiTheme="minorEastAsia" w:eastAsiaTheme="minorEastAsia" w:hAnsiTheme="minorEastAsia" w:hint="eastAsia"/>
          <w:color w:val="000000"/>
          <w:sz w:val="24"/>
        </w:rPr>
        <w:t>．补充了原标准第5章内容，干洗机增加“脱液时的g</w:t>
      </w:r>
      <w:r w:rsidR="00791884">
        <w:rPr>
          <w:rFonts w:asciiTheme="minorEastAsia" w:eastAsiaTheme="minorEastAsia" w:hAnsiTheme="minorEastAsia" w:hint="eastAsia"/>
          <w:color w:val="000000"/>
          <w:sz w:val="24"/>
        </w:rPr>
        <w:t xml:space="preserve">系数”规定；增加“使用四氯乙烯干洗溶剂的程序 </w:t>
      </w:r>
      <w:r w:rsidRPr="00565ADE">
        <w:rPr>
          <w:rFonts w:asciiTheme="minorEastAsia" w:eastAsiaTheme="minorEastAsia" w:hAnsiTheme="minorEastAsia" w:hint="eastAsia"/>
          <w:color w:val="000000"/>
          <w:sz w:val="24"/>
        </w:rPr>
        <w:t>表1”，增加“使用烃类</w:t>
      </w:r>
      <w:r w:rsidR="00791884">
        <w:rPr>
          <w:rFonts w:asciiTheme="minorEastAsia" w:eastAsiaTheme="minorEastAsia" w:hAnsiTheme="minorEastAsia" w:hint="eastAsia"/>
          <w:color w:val="000000"/>
          <w:sz w:val="24"/>
        </w:rPr>
        <w:t xml:space="preserve">干洗溶剂的程序 </w:t>
      </w:r>
      <w:r w:rsidRPr="00565ADE">
        <w:rPr>
          <w:rFonts w:asciiTheme="minorEastAsia" w:eastAsiaTheme="minorEastAsia" w:hAnsiTheme="minorEastAsia" w:hint="eastAsia"/>
          <w:color w:val="000000"/>
          <w:sz w:val="24"/>
        </w:rPr>
        <w:t>表2”。以</w:t>
      </w:r>
      <w:proofErr w:type="gramStart"/>
      <w:r w:rsidRPr="00565ADE">
        <w:rPr>
          <w:rFonts w:asciiTheme="minorEastAsia" w:eastAsiaTheme="minorEastAsia" w:hAnsiTheme="minorEastAsia" w:hint="eastAsia"/>
          <w:color w:val="000000"/>
          <w:sz w:val="24"/>
        </w:rPr>
        <w:t>达程序</w:t>
      </w:r>
      <w:proofErr w:type="gramEnd"/>
      <w:r w:rsidRPr="00565ADE">
        <w:rPr>
          <w:rFonts w:asciiTheme="minorEastAsia" w:eastAsiaTheme="minorEastAsia" w:hAnsiTheme="minorEastAsia" w:hint="eastAsia"/>
          <w:color w:val="000000"/>
          <w:sz w:val="24"/>
        </w:rPr>
        <w:t>内容表述更加清晰，也与ISO 3175-2、ISO 3175-3及GB/T 19981.2-2014、GB/T 19981.3-2014表述一致。另外ISO 3175-2和ISO 3175-3的2017年最新版标准删除了“特敏材料”干洗程序，即干洗程序为“普通材料”和“敏感材料”。同时根据专家意见，为了保持FZ/T 80007.3标准的延续性及与产品标准中引用的该方法标准指定的程序名称保持一致。原FZ/T 80007.3干洗程序名称保持不变，即原标准“常规干洗”程序对应“普通材料”程序；“缓和干洗”程序对应“敏感材料”程序。依据ISO 3175-2和ISO 3175-3的2017年最新版标准，表1 使用四氯乙烯</w:t>
      </w:r>
      <w:r w:rsidR="00EA16EF">
        <w:rPr>
          <w:rFonts w:asciiTheme="minorEastAsia" w:eastAsiaTheme="minorEastAsia" w:hAnsiTheme="minorEastAsia" w:hint="eastAsia"/>
          <w:color w:val="000000"/>
          <w:sz w:val="24"/>
        </w:rPr>
        <w:t>干洗溶剂的程序</w:t>
      </w:r>
      <w:r w:rsidRPr="00565ADE">
        <w:rPr>
          <w:rFonts w:asciiTheme="minorEastAsia" w:eastAsiaTheme="minorEastAsia" w:hAnsiTheme="minorEastAsia" w:hint="eastAsia"/>
          <w:color w:val="000000"/>
          <w:sz w:val="24"/>
        </w:rPr>
        <w:t>和表2 使用</w:t>
      </w:r>
      <w:r w:rsidRPr="00565ADE">
        <w:rPr>
          <w:rFonts w:asciiTheme="minorEastAsia" w:eastAsiaTheme="minorEastAsia" w:hAnsiTheme="minorEastAsia" w:hint="eastAsia"/>
          <w:color w:val="000000"/>
          <w:sz w:val="24"/>
        </w:rPr>
        <w:lastRenderedPageBreak/>
        <w:t>烃类</w:t>
      </w:r>
      <w:r w:rsidR="00EA16EF">
        <w:rPr>
          <w:rFonts w:asciiTheme="minorEastAsia" w:eastAsiaTheme="minorEastAsia" w:hAnsiTheme="minorEastAsia" w:hint="eastAsia"/>
          <w:color w:val="000000"/>
          <w:sz w:val="24"/>
        </w:rPr>
        <w:t>干洗溶剂的程序</w:t>
      </w:r>
      <w:r w:rsidRPr="00565ADE">
        <w:rPr>
          <w:rFonts w:asciiTheme="minorEastAsia" w:eastAsiaTheme="minorEastAsia" w:hAnsiTheme="minorEastAsia" w:hint="eastAsia"/>
          <w:color w:val="000000"/>
          <w:sz w:val="24"/>
        </w:rPr>
        <w:t>中增加烘干除味时间备注</w:t>
      </w:r>
      <w:r w:rsidRPr="00565ADE">
        <w:rPr>
          <w:rFonts w:asciiTheme="minorEastAsia" w:eastAsiaTheme="minorEastAsia" w:hAnsiTheme="minorEastAsia" w:hint="eastAsia"/>
          <w:color w:val="000000"/>
          <w:sz w:val="24"/>
        </w:rPr>
        <w:softHyphen/>
      </w:r>
      <w:r w:rsidR="005B11B0" w:rsidRPr="00565ADE">
        <w:rPr>
          <w:rFonts w:asciiTheme="minorEastAsia" w:eastAsiaTheme="minorEastAsia" w:hAnsiTheme="minorEastAsia" w:hint="eastAsia"/>
          <w:color w:val="000000"/>
          <w:sz w:val="24"/>
        </w:rPr>
        <w:t>：</w:t>
      </w:r>
      <w:r w:rsidRPr="00565ADE">
        <w:rPr>
          <w:rFonts w:asciiTheme="minorEastAsia" w:eastAsiaTheme="minorEastAsia" w:hAnsiTheme="minorEastAsia" w:hint="eastAsia"/>
          <w:color w:val="000000"/>
          <w:sz w:val="24"/>
        </w:rPr>
        <w:t>5min，直到温度下降至4</w:t>
      </w:r>
      <w:r w:rsidRPr="00565ADE">
        <w:rPr>
          <w:rFonts w:asciiTheme="minorEastAsia" w:eastAsiaTheme="minorEastAsia" w:hAnsiTheme="minorEastAsia"/>
          <w:color w:val="000000"/>
          <w:sz w:val="24"/>
        </w:rPr>
        <w:t>5</w:t>
      </w:r>
      <w:r w:rsidRPr="00565ADE">
        <w:rPr>
          <w:rFonts w:asciiTheme="minorEastAsia" w:eastAsiaTheme="minorEastAsia" w:hAnsiTheme="minorEastAsia" w:hint="eastAsia"/>
          <w:color w:val="000000"/>
          <w:sz w:val="24"/>
        </w:rPr>
        <w:t>℃以下。表2中增加烘干出口温度备注：</w:t>
      </w:r>
      <w:r w:rsidR="0010168F" w:rsidRPr="00565ADE">
        <w:rPr>
          <w:rFonts w:asciiTheme="minorEastAsia" w:eastAsiaTheme="minorEastAsia" w:hAnsiTheme="minorEastAsia" w:hint="eastAsia"/>
          <w:color w:val="000000"/>
          <w:sz w:val="24"/>
        </w:rPr>
        <w:t xml:space="preserve">c </w:t>
      </w:r>
      <w:r w:rsidRPr="00565ADE">
        <w:rPr>
          <w:rFonts w:asciiTheme="minorEastAsia" w:eastAsiaTheme="minorEastAsia" w:hAnsiTheme="minorEastAsia" w:hint="eastAsia"/>
          <w:color w:val="000000"/>
          <w:sz w:val="24"/>
        </w:rPr>
        <w:t>当溶剂燃点＜55℃和</w:t>
      </w:r>
      <w:r w:rsidR="0010168F" w:rsidRPr="00565ADE">
        <w:rPr>
          <w:rFonts w:asciiTheme="minorEastAsia" w:eastAsiaTheme="minorEastAsia" w:hAnsiTheme="minorEastAsia" w:hint="eastAsia"/>
          <w:color w:val="000000"/>
          <w:sz w:val="24"/>
        </w:rPr>
        <w:t xml:space="preserve">d </w:t>
      </w:r>
      <w:r w:rsidRPr="00565ADE">
        <w:rPr>
          <w:rFonts w:asciiTheme="minorEastAsia" w:eastAsiaTheme="minorEastAsia" w:hAnsiTheme="minorEastAsia" w:hint="eastAsia"/>
          <w:color w:val="000000"/>
          <w:sz w:val="24"/>
        </w:rPr>
        <w:t>当溶剂燃点≥55℃。见修订版5.1条款。</w:t>
      </w:r>
    </w:p>
    <w:p w:rsidR="00DE48B3" w:rsidRDefault="00DE48B3" w:rsidP="00565ADE">
      <w:pPr>
        <w:adjustRightInd w:val="0"/>
        <w:snapToGrid w:val="0"/>
        <w:spacing w:line="300" w:lineRule="auto"/>
        <w:ind w:firstLineChars="250" w:firstLine="600"/>
        <w:rPr>
          <w:rFonts w:asciiTheme="minorEastAsia" w:eastAsiaTheme="minorEastAsia" w:hAnsiTheme="minorEastAsia" w:hint="eastAsia"/>
          <w:color w:val="000000"/>
          <w:sz w:val="24"/>
        </w:rPr>
      </w:pPr>
      <w:bookmarkStart w:id="2" w:name="_Hlk49193006"/>
      <w:r w:rsidRPr="00565ADE">
        <w:rPr>
          <w:rFonts w:asciiTheme="minorEastAsia" w:eastAsiaTheme="minorEastAsia" w:hAnsiTheme="minorEastAsia"/>
          <w:color w:val="000000"/>
          <w:sz w:val="24"/>
        </w:rPr>
        <w:t>5</w:t>
      </w:r>
      <w:r w:rsidRPr="00565ADE">
        <w:rPr>
          <w:rFonts w:asciiTheme="minorEastAsia" w:eastAsiaTheme="minorEastAsia" w:hAnsiTheme="minorEastAsia" w:hint="eastAsia"/>
          <w:color w:val="000000"/>
          <w:sz w:val="24"/>
        </w:rPr>
        <w:t>．</w:t>
      </w:r>
      <w:bookmarkEnd w:id="2"/>
      <w:r w:rsidRPr="00565ADE">
        <w:rPr>
          <w:rFonts w:asciiTheme="minorEastAsia" w:eastAsiaTheme="minorEastAsia" w:hAnsiTheme="minorEastAsia" w:hint="eastAsia"/>
          <w:color w:val="000000"/>
          <w:sz w:val="24"/>
        </w:rPr>
        <w:t>更改了原标准第6章。试剂未变动，为保持标准间的统一性，仅将试剂名称调整为与GB/T 19981.2-2014和GB/T 19981.3-2014一致。见修订版第6章。</w:t>
      </w:r>
    </w:p>
    <w:p w:rsidR="00EA16EF" w:rsidRPr="00EA16EF" w:rsidRDefault="00EA16EF" w:rsidP="00EA16EF">
      <w:pPr>
        <w:pStyle w:val="afd"/>
        <w:spacing w:beforeLines="50" w:afterLines="50"/>
        <w:ind w:firstLineChars="250" w:firstLine="600"/>
        <w:rPr>
          <w:rFonts w:asciiTheme="minorEastAsia" w:eastAsiaTheme="minorEastAsia" w:hAnsiTheme="minorEastAsia"/>
          <w:color w:val="000000"/>
          <w:kern w:val="2"/>
          <w:sz w:val="24"/>
          <w:szCs w:val="24"/>
        </w:rPr>
      </w:pPr>
      <w:r w:rsidRPr="00EA16EF">
        <w:rPr>
          <w:rFonts w:asciiTheme="minorEastAsia" w:eastAsiaTheme="minorEastAsia" w:hAnsiTheme="minorEastAsia" w:hint="eastAsia"/>
          <w:color w:val="000000"/>
          <w:kern w:val="2"/>
          <w:sz w:val="24"/>
          <w:szCs w:val="24"/>
        </w:rPr>
        <w:t>6. 补充了原标准第7章，增加“试样标记”条款，内容为：试样为服装时，按照F</w:t>
      </w:r>
      <w:r w:rsidRPr="00EA16EF">
        <w:rPr>
          <w:rFonts w:asciiTheme="minorEastAsia" w:eastAsiaTheme="minorEastAsia" w:hAnsiTheme="minorEastAsia"/>
          <w:color w:val="000000"/>
          <w:kern w:val="2"/>
          <w:sz w:val="24"/>
          <w:szCs w:val="24"/>
        </w:rPr>
        <w:t>Z</w:t>
      </w:r>
      <w:r w:rsidRPr="00EA16EF">
        <w:rPr>
          <w:rFonts w:asciiTheme="minorEastAsia" w:eastAsiaTheme="minorEastAsia" w:hAnsiTheme="minorEastAsia" w:hint="eastAsia"/>
          <w:color w:val="000000"/>
          <w:kern w:val="2"/>
          <w:sz w:val="24"/>
          <w:szCs w:val="24"/>
        </w:rPr>
        <w:t>/T 80007.</w:t>
      </w:r>
      <w:r w:rsidRPr="00EA16EF">
        <w:rPr>
          <w:rFonts w:asciiTheme="minorEastAsia" w:eastAsiaTheme="minorEastAsia" w:hAnsiTheme="minorEastAsia"/>
          <w:color w:val="000000"/>
          <w:kern w:val="2"/>
          <w:sz w:val="24"/>
          <w:szCs w:val="24"/>
        </w:rPr>
        <w:t>1</w:t>
      </w:r>
      <w:r w:rsidRPr="00EA16EF">
        <w:rPr>
          <w:rFonts w:asciiTheme="minorEastAsia" w:eastAsiaTheme="minorEastAsia" w:hAnsiTheme="minorEastAsia" w:hint="eastAsia"/>
          <w:color w:val="000000"/>
          <w:kern w:val="2"/>
          <w:sz w:val="24"/>
          <w:szCs w:val="24"/>
        </w:rPr>
        <w:t>要求标记好</w:t>
      </w:r>
      <w:r w:rsidRPr="00EA16EF">
        <w:rPr>
          <w:rFonts w:asciiTheme="minorEastAsia" w:eastAsiaTheme="minorEastAsia" w:hAnsiTheme="minorEastAsia"/>
          <w:color w:val="000000"/>
          <w:kern w:val="2"/>
          <w:sz w:val="24"/>
          <w:szCs w:val="24"/>
        </w:rPr>
        <w:t>进行剥离强力测试的部位</w:t>
      </w:r>
      <w:r w:rsidRPr="00EA16EF">
        <w:rPr>
          <w:rFonts w:asciiTheme="minorEastAsia" w:eastAsiaTheme="minorEastAsia" w:hAnsiTheme="minorEastAsia" w:hint="eastAsia"/>
          <w:color w:val="000000"/>
          <w:kern w:val="2"/>
          <w:sz w:val="24"/>
          <w:szCs w:val="24"/>
        </w:rPr>
        <w:t>。</w:t>
      </w:r>
      <w:r w:rsidRPr="00EA16EF">
        <w:rPr>
          <w:rFonts w:asciiTheme="minorEastAsia" w:eastAsiaTheme="minorEastAsia" w:hAnsiTheme="minorEastAsia"/>
          <w:color w:val="000000"/>
          <w:kern w:val="2"/>
          <w:sz w:val="24"/>
          <w:szCs w:val="24"/>
        </w:rPr>
        <w:t>洗涤前后试样的</w:t>
      </w:r>
      <w:r w:rsidRPr="00EA16EF">
        <w:rPr>
          <w:rFonts w:asciiTheme="minorEastAsia" w:eastAsiaTheme="minorEastAsia" w:hAnsiTheme="minorEastAsia" w:hint="eastAsia"/>
          <w:color w:val="000000"/>
          <w:kern w:val="2"/>
          <w:sz w:val="24"/>
          <w:szCs w:val="24"/>
        </w:rPr>
        <w:t>标记位置</w:t>
      </w:r>
      <w:r w:rsidRPr="00EA16EF">
        <w:rPr>
          <w:rFonts w:asciiTheme="minorEastAsia" w:eastAsiaTheme="minorEastAsia" w:hAnsiTheme="minorEastAsia"/>
          <w:color w:val="000000"/>
          <w:kern w:val="2"/>
          <w:sz w:val="24"/>
          <w:szCs w:val="24"/>
        </w:rPr>
        <w:t>应相同。</w:t>
      </w:r>
      <w:r w:rsidRPr="00EA16EF">
        <w:rPr>
          <w:rFonts w:asciiTheme="minorEastAsia" w:eastAsiaTheme="minorEastAsia" w:hAnsiTheme="minorEastAsia" w:hint="eastAsia"/>
          <w:color w:val="000000"/>
          <w:kern w:val="2"/>
          <w:sz w:val="24"/>
          <w:szCs w:val="24"/>
        </w:rPr>
        <w:t>见修订版8.3条款</w:t>
      </w:r>
    </w:p>
    <w:p w:rsidR="00DE48B3" w:rsidRDefault="00EA16EF" w:rsidP="00565ADE">
      <w:pPr>
        <w:adjustRightInd w:val="0"/>
        <w:snapToGrid w:val="0"/>
        <w:spacing w:line="300" w:lineRule="auto"/>
        <w:ind w:firstLineChars="250" w:firstLine="600"/>
        <w:rPr>
          <w:rFonts w:asciiTheme="minorEastAsia" w:eastAsiaTheme="minorEastAsia" w:hAnsiTheme="minorEastAsia"/>
          <w:color w:val="000000"/>
          <w:sz w:val="24"/>
        </w:rPr>
      </w:pPr>
      <w:r>
        <w:rPr>
          <w:rFonts w:asciiTheme="minorEastAsia" w:eastAsiaTheme="minorEastAsia" w:hAnsiTheme="minorEastAsia" w:hint="eastAsia"/>
          <w:color w:val="000000"/>
          <w:sz w:val="24"/>
        </w:rPr>
        <w:t>7</w:t>
      </w:r>
      <w:r w:rsidR="00DE48B3" w:rsidRPr="00565ADE">
        <w:rPr>
          <w:rFonts w:asciiTheme="minorEastAsia" w:eastAsiaTheme="minorEastAsia" w:hAnsiTheme="minorEastAsia" w:hint="eastAsia"/>
          <w:color w:val="000000"/>
          <w:sz w:val="24"/>
        </w:rPr>
        <w:t>.更改了原标准第8</w:t>
      </w:r>
      <w:r w:rsidR="00E63928">
        <w:rPr>
          <w:rFonts w:asciiTheme="minorEastAsia" w:eastAsiaTheme="minorEastAsia" w:hAnsiTheme="minorEastAsia" w:hint="eastAsia"/>
          <w:color w:val="000000"/>
          <w:sz w:val="24"/>
        </w:rPr>
        <w:t>章，操作程序。章节名称更改为“干洗</w:t>
      </w:r>
      <w:r w:rsidR="00DE48B3" w:rsidRPr="00565ADE">
        <w:rPr>
          <w:rFonts w:asciiTheme="minorEastAsia" w:eastAsiaTheme="minorEastAsia" w:hAnsiTheme="minorEastAsia" w:hint="eastAsia"/>
          <w:color w:val="000000"/>
          <w:sz w:val="24"/>
        </w:rPr>
        <w:t>程序”。干洗程序内容与FZ/T 80007.3原标准几乎保持一致，仅依据ISO 3175-2：2017、ISO 3175-3：2017将浴比由（5.5±0.5）L/kg调整为（5.0±0.5）L/kg。另外结合ISO 3175-2、ISO 3175-3及GB/T 19981.2-2014、GB/T 19981.3-2014</w:t>
      </w:r>
      <w:r w:rsidR="00791884">
        <w:rPr>
          <w:rFonts w:asciiTheme="minorEastAsia" w:eastAsiaTheme="minorEastAsia" w:hAnsiTheme="minorEastAsia" w:hint="eastAsia"/>
          <w:color w:val="000000"/>
          <w:sz w:val="24"/>
        </w:rPr>
        <w:t>，对文字表述做了部分调整。将使用四氯乙烯干洗程序与使用烃类溶剂</w:t>
      </w:r>
      <w:r w:rsidR="00DE48B3" w:rsidRPr="00565ADE">
        <w:rPr>
          <w:rFonts w:asciiTheme="minorEastAsia" w:eastAsiaTheme="minorEastAsia" w:hAnsiTheme="minorEastAsia" w:hint="eastAsia"/>
          <w:color w:val="000000"/>
          <w:sz w:val="24"/>
        </w:rPr>
        <w:t>干洗程序不同之处分开表达。见修订版第9章。</w:t>
      </w:r>
    </w:p>
    <w:p w:rsidR="00791884" w:rsidRPr="00565ADE" w:rsidRDefault="00EA16EF" w:rsidP="00565ADE">
      <w:pPr>
        <w:adjustRightInd w:val="0"/>
        <w:snapToGrid w:val="0"/>
        <w:spacing w:line="300" w:lineRule="auto"/>
        <w:ind w:firstLineChars="250" w:firstLine="600"/>
        <w:rPr>
          <w:rFonts w:asciiTheme="minorEastAsia" w:eastAsiaTheme="minorEastAsia" w:hAnsiTheme="minorEastAsia"/>
          <w:color w:val="000000"/>
          <w:sz w:val="24"/>
        </w:rPr>
      </w:pPr>
      <w:r>
        <w:rPr>
          <w:rFonts w:asciiTheme="minorEastAsia" w:eastAsiaTheme="minorEastAsia" w:hAnsiTheme="minorEastAsia" w:hint="eastAsia"/>
          <w:color w:val="000000"/>
          <w:sz w:val="24"/>
        </w:rPr>
        <w:t>8</w:t>
      </w:r>
      <w:r w:rsidR="00791884">
        <w:rPr>
          <w:rFonts w:asciiTheme="minorEastAsia" w:eastAsiaTheme="minorEastAsia" w:hAnsiTheme="minorEastAsia" w:hint="eastAsia"/>
          <w:color w:val="000000"/>
          <w:sz w:val="24"/>
        </w:rPr>
        <w:t xml:space="preserve">. </w:t>
      </w:r>
      <w:r w:rsidR="005214B2">
        <w:rPr>
          <w:rFonts w:ascii="宋体" w:cs="宋体" w:hint="eastAsia"/>
          <w:kern w:val="0"/>
          <w:sz w:val="24"/>
          <w:lang w:val="zh-CN"/>
        </w:rPr>
        <w:t>修改了原标准</w:t>
      </w:r>
      <w:r w:rsidR="005214B2">
        <w:rPr>
          <w:kern w:val="0"/>
          <w:sz w:val="24"/>
        </w:rPr>
        <w:t>9.3</w:t>
      </w:r>
      <w:r w:rsidR="005214B2">
        <w:rPr>
          <w:rFonts w:ascii="宋体" w:cs="宋体" w:hint="eastAsia"/>
          <w:kern w:val="0"/>
          <w:sz w:val="24"/>
          <w:lang w:val="zh-CN"/>
        </w:rPr>
        <w:t>，公式4中的计算公式，剥离强力变化率为洗后剥离强力减去洗前剥离强力后的值除以洗前剥离强力；</w:t>
      </w:r>
    </w:p>
    <w:p w:rsidR="00DE48B3" w:rsidRPr="00565ADE" w:rsidRDefault="00EA16EF" w:rsidP="00565ADE">
      <w:pPr>
        <w:adjustRightInd w:val="0"/>
        <w:snapToGrid w:val="0"/>
        <w:spacing w:line="300" w:lineRule="auto"/>
        <w:ind w:firstLineChars="250" w:firstLine="600"/>
        <w:rPr>
          <w:rFonts w:asciiTheme="minorEastAsia" w:eastAsiaTheme="minorEastAsia" w:hAnsiTheme="minorEastAsia"/>
          <w:color w:val="000000"/>
          <w:sz w:val="24"/>
        </w:rPr>
      </w:pPr>
      <w:r>
        <w:rPr>
          <w:rFonts w:asciiTheme="minorEastAsia" w:eastAsiaTheme="minorEastAsia" w:hAnsiTheme="minorEastAsia" w:hint="eastAsia"/>
          <w:color w:val="000000"/>
          <w:sz w:val="24"/>
        </w:rPr>
        <w:t>9</w:t>
      </w:r>
      <w:r w:rsidR="00DE48B3" w:rsidRPr="00565ADE">
        <w:rPr>
          <w:rFonts w:asciiTheme="minorEastAsia" w:eastAsiaTheme="minorEastAsia" w:hAnsiTheme="minorEastAsia" w:hint="eastAsia"/>
          <w:color w:val="000000"/>
          <w:sz w:val="24"/>
        </w:rPr>
        <w:t>．补充和更改了原标准第10</w:t>
      </w:r>
      <w:r w:rsidR="0010168F" w:rsidRPr="00565ADE">
        <w:rPr>
          <w:rFonts w:asciiTheme="minorEastAsia" w:eastAsiaTheme="minorEastAsia" w:hAnsiTheme="minorEastAsia" w:hint="eastAsia"/>
          <w:color w:val="000000"/>
          <w:sz w:val="24"/>
        </w:rPr>
        <w:t>章，补充</w:t>
      </w:r>
      <w:r w:rsidR="00DE48B3" w:rsidRPr="00565ADE">
        <w:rPr>
          <w:rFonts w:asciiTheme="minorEastAsia" w:eastAsiaTheme="minorEastAsia" w:hAnsiTheme="minorEastAsia" w:hint="eastAsia"/>
          <w:color w:val="000000"/>
          <w:sz w:val="24"/>
        </w:rPr>
        <w:t>具体样照名称，</w:t>
      </w:r>
      <w:proofErr w:type="gramStart"/>
      <w:r w:rsidR="00DE48B3" w:rsidRPr="00565ADE">
        <w:rPr>
          <w:rFonts w:asciiTheme="minorEastAsia" w:eastAsiaTheme="minorEastAsia" w:hAnsiTheme="minorEastAsia" w:hint="eastAsia"/>
          <w:color w:val="000000"/>
          <w:sz w:val="24"/>
        </w:rPr>
        <w:t>及除了</w:t>
      </w:r>
      <w:proofErr w:type="gramEnd"/>
      <w:r w:rsidR="0010168F" w:rsidRPr="00565ADE">
        <w:rPr>
          <w:rFonts w:asciiTheme="minorEastAsia" w:eastAsiaTheme="minorEastAsia" w:hAnsiTheme="minorEastAsia" w:hint="eastAsia"/>
          <w:color w:val="000000"/>
          <w:sz w:val="24"/>
        </w:rPr>
        <w:t>评定</w:t>
      </w:r>
      <w:r w:rsidR="00DE48B3" w:rsidRPr="00565ADE">
        <w:rPr>
          <w:rFonts w:asciiTheme="minorEastAsia" w:eastAsiaTheme="minorEastAsia" w:hAnsiTheme="minorEastAsia" w:hint="eastAsia"/>
          <w:color w:val="000000"/>
          <w:sz w:val="24"/>
        </w:rPr>
        <w:t>粘合</w:t>
      </w:r>
      <w:proofErr w:type="gramStart"/>
      <w:r w:rsidR="00DE48B3" w:rsidRPr="00565ADE">
        <w:rPr>
          <w:rFonts w:asciiTheme="minorEastAsia" w:eastAsiaTheme="minorEastAsia" w:hAnsiTheme="minorEastAsia" w:hint="eastAsia"/>
          <w:color w:val="000000"/>
          <w:sz w:val="24"/>
        </w:rPr>
        <w:t>衬</w:t>
      </w:r>
      <w:proofErr w:type="gramEnd"/>
      <w:r w:rsidR="0010168F" w:rsidRPr="00565ADE">
        <w:rPr>
          <w:rFonts w:asciiTheme="minorEastAsia" w:eastAsiaTheme="minorEastAsia" w:hAnsiTheme="minorEastAsia" w:hint="eastAsia"/>
          <w:color w:val="000000"/>
          <w:sz w:val="24"/>
        </w:rPr>
        <w:t>外观变化</w:t>
      </w:r>
      <w:r w:rsidR="00DE48B3" w:rsidRPr="00565ADE">
        <w:rPr>
          <w:rFonts w:asciiTheme="minorEastAsia" w:eastAsiaTheme="minorEastAsia" w:hAnsiTheme="minorEastAsia" w:hint="eastAsia"/>
          <w:color w:val="000000"/>
          <w:sz w:val="24"/>
        </w:rPr>
        <w:t>外其他外观</w:t>
      </w:r>
      <w:r w:rsidR="0010168F" w:rsidRPr="00565ADE">
        <w:rPr>
          <w:rFonts w:asciiTheme="minorEastAsia" w:eastAsiaTheme="minorEastAsia" w:hAnsiTheme="minorEastAsia" w:hint="eastAsia"/>
          <w:color w:val="000000"/>
          <w:sz w:val="24"/>
        </w:rPr>
        <w:t>变化的</w:t>
      </w:r>
      <w:r w:rsidR="00DE48B3" w:rsidRPr="00565ADE">
        <w:rPr>
          <w:rFonts w:asciiTheme="minorEastAsia" w:eastAsiaTheme="minorEastAsia" w:hAnsiTheme="minorEastAsia" w:hint="eastAsia"/>
          <w:color w:val="000000"/>
          <w:sz w:val="24"/>
        </w:rPr>
        <w:t>评定方式。见修订版第11章。</w:t>
      </w:r>
    </w:p>
    <w:p w:rsidR="00B50979" w:rsidRDefault="00EA16EF" w:rsidP="00565ADE">
      <w:pPr>
        <w:adjustRightInd w:val="0"/>
        <w:snapToGrid w:val="0"/>
        <w:spacing w:line="300" w:lineRule="auto"/>
        <w:ind w:firstLineChars="250" w:firstLine="600"/>
        <w:rPr>
          <w:rFonts w:asciiTheme="minorEastAsia" w:eastAsiaTheme="minorEastAsia" w:hAnsiTheme="minorEastAsia" w:hint="eastAsia"/>
          <w:color w:val="000000"/>
          <w:sz w:val="24"/>
        </w:rPr>
      </w:pPr>
      <w:r>
        <w:rPr>
          <w:rFonts w:asciiTheme="minorEastAsia" w:eastAsiaTheme="minorEastAsia" w:hAnsiTheme="minorEastAsia" w:hint="eastAsia"/>
          <w:color w:val="000000"/>
          <w:sz w:val="24"/>
        </w:rPr>
        <w:t>10</w:t>
      </w:r>
      <w:r w:rsidR="0067453F" w:rsidRPr="00565ADE">
        <w:rPr>
          <w:rFonts w:asciiTheme="minorEastAsia" w:eastAsiaTheme="minorEastAsia" w:hAnsiTheme="minorEastAsia" w:hint="eastAsia"/>
          <w:color w:val="000000"/>
          <w:sz w:val="24"/>
        </w:rPr>
        <w:t>．更改原标准第11章，</w:t>
      </w:r>
      <w:r w:rsidR="00B50979" w:rsidRPr="00565ADE">
        <w:rPr>
          <w:rFonts w:asciiTheme="minorEastAsia" w:eastAsiaTheme="minorEastAsia" w:hAnsiTheme="minorEastAsia" w:hint="eastAsia"/>
          <w:color w:val="000000"/>
          <w:sz w:val="24"/>
        </w:rPr>
        <w:t>试验报告应报出的内容</w:t>
      </w:r>
      <w:r w:rsidR="0067453F" w:rsidRPr="00565ADE">
        <w:rPr>
          <w:rFonts w:asciiTheme="minorEastAsia" w:eastAsiaTheme="minorEastAsia" w:hAnsiTheme="minorEastAsia" w:hint="eastAsia"/>
          <w:color w:val="000000"/>
          <w:sz w:val="24"/>
        </w:rPr>
        <w:t>增加报出所采用的干洗溶剂及陪洗物类型</w:t>
      </w:r>
      <w:r w:rsidR="00B50979" w:rsidRPr="00565ADE">
        <w:rPr>
          <w:rFonts w:asciiTheme="minorEastAsia" w:eastAsiaTheme="minorEastAsia" w:hAnsiTheme="minorEastAsia" w:hint="eastAsia"/>
          <w:color w:val="000000"/>
          <w:sz w:val="24"/>
        </w:rPr>
        <w:t>。</w:t>
      </w:r>
      <w:r w:rsidR="0067453F" w:rsidRPr="00565ADE">
        <w:rPr>
          <w:rFonts w:asciiTheme="minorEastAsia" w:eastAsiaTheme="minorEastAsia" w:hAnsiTheme="minorEastAsia" w:hint="eastAsia"/>
          <w:color w:val="000000"/>
          <w:sz w:val="24"/>
        </w:rPr>
        <w:t>见修订版12章。</w:t>
      </w:r>
    </w:p>
    <w:p w:rsidR="0022029F" w:rsidRDefault="0022029F" w:rsidP="0022029F">
      <w:pPr>
        <w:adjustRightInd w:val="0"/>
        <w:snapToGrid w:val="0"/>
        <w:spacing w:line="300" w:lineRule="auto"/>
        <w:ind w:firstLineChars="250" w:firstLine="602"/>
        <w:rPr>
          <w:rFonts w:asciiTheme="minorEastAsia" w:eastAsiaTheme="minorEastAsia" w:hAnsiTheme="minorEastAsia" w:hint="eastAsia"/>
          <w:b/>
          <w:bCs/>
          <w:sz w:val="24"/>
        </w:rPr>
      </w:pPr>
      <w:r>
        <w:rPr>
          <w:rFonts w:asciiTheme="minorEastAsia" w:eastAsiaTheme="minorEastAsia" w:hAnsiTheme="minorEastAsia" w:hint="eastAsia"/>
          <w:b/>
          <w:bCs/>
          <w:sz w:val="24"/>
        </w:rPr>
        <w:t>（四）验证数据</w:t>
      </w:r>
    </w:p>
    <w:p w:rsidR="00BB5A31" w:rsidRDefault="00BB5A31" w:rsidP="00E63928">
      <w:pPr>
        <w:autoSpaceDE w:val="0"/>
        <w:autoSpaceDN w:val="0"/>
        <w:adjustRightInd w:val="0"/>
        <w:spacing w:line="360" w:lineRule="auto"/>
        <w:ind w:firstLine="480"/>
        <w:rPr>
          <w:rFonts w:asciiTheme="minorEastAsia" w:eastAsiaTheme="minorEastAsia" w:hAnsiTheme="minorEastAsia" w:hint="eastAsia"/>
          <w:color w:val="000000"/>
          <w:sz w:val="24"/>
        </w:rPr>
      </w:pPr>
      <w:r>
        <w:rPr>
          <w:rFonts w:asciiTheme="minorEastAsia" w:eastAsiaTheme="minorEastAsia" w:hAnsiTheme="minorEastAsia" w:hint="eastAsia"/>
          <w:color w:val="000000"/>
          <w:sz w:val="24"/>
        </w:rPr>
        <w:t>本次修订主要依据</w:t>
      </w:r>
      <w:r w:rsidR="00AF5320" w:rsidRPr="00BB5A31">
        <w:rPr>
          <w:rFonts w:asciiTheme="minorEastAsia" w:eastAsiaTheme="minorEastAsia" w:hAnsiTheme="minorEastAsia" w:hint="eastAsia"/>
          <w:color w:val="000000"/>
          <w:sz w:val="24"/>
        </w:rPr>
        <w:t>ISO 3175-1:2017《纺织品织物和服装的专业维护、干洗和湿洗第1部分：清洗和整烫后性能的评价》、ISO 3175-2:2017《纺织品织物和服装的专业维护、干洗和湿洗第2部分：使用四氯乙烯干洗和整烫时性能试验的程序》、ISO 3175-3:2017《纺织品织物和服装的专业维护、干洗和湿洗第3部分：使用烃类溶剂干洗和整烫时性能试验的程序》。</w:t>
      </w:r>
      <w:r w:rsidR="00E63928" w:rsidRPr="00BB5A31">
        <w:rPr>
          <w:rFonts w:asciiTheme="minorEastAsia" w:eastAsiaTheme="minorEastAsia" w:hAnsiTheme="minorEastAsia" w:hint="eastAsia"/>
          <w:color w:val="000000"/>
          <w:sz w:val="24"/>
        </w:rPr>
        <w:t>主要修订</w:t>
      </w:r>
      <w:r>
        <w:rPr>
          <w:rFonts w:asciiTheme="minorEastAsia" w:eastAsiaTheme="minorEastAsia" w:hAnsiTheme="minorEastAsia" w:hint="eastAsia"/>
          <w:color w:val="000000"/>
          <w:sz w:val="24"/>
        </w:rPr>
        <w:t>内容</w:t>
      </w:r>
      <w:r w:rsidR="00E63928" w:rsidRPr="00BB5A31">
        <w:rPr>
          <w:rFonts w:asciiTheme="minorEastAsia" w:eastAsiaTheme="minorEastAsia" w:hAnsiTheme="minorEastAsia" w:hint="eastAsia"/>
          <w:color w:val="000000"/>
          <w:sz w:val="24"/>
        </w:rPr>
        <w:t>：</w:t>
      </w:r>
      <w:r w:rsidR="00E63928" w:rsidRPr="00565ADE">
        <w:rPr>
          <w:rFonts w:asciiTheme="minorEastAsia" w:eastAsiaTheme="minorEastAsia" w:hAnsiTheme="minorEastAsia" w:hint="eastAsia"/>
          <w:color w:val="000000"/>
          <w:sz w:val="24"/>
        </w:rPr>
        <w:t>新增陪洗物作为陪洗物Ⅰ，</w:t>
      </w:r>
      <w:proofErr w:type="gramStart"/>
      <w:r w:rsidR="00E63928" w:rsidRPr="00565ADE">
        <w:rPr>
          <w:rFonts w:asciiTheme="minorEastAsia" w:eastAsiaTheme="minorEastAsia" w:hAnsiTheme="minorEastAsia" w:hint="eastAsia"/>
          <w:color w:val="000000"/>
          <w:sz w:val="24"/>
        </w:rPr>
        <w:t>原陪洗物</w:t>
      </w:r>
      <w:proofErr w:type="gramEnd"/>
      <w:r w:rsidR="00E63928" w:rsidRPr="00565ADE">
        <w:rPr>
          <w:rFonts w:asciiTheme="minorEastAsia" w:eastAsiaTheme="minorEastAsia" w:hAnsiTheme="minorEastAsia" w:hint="eastAsia"/>
          <w:color w:val="000000"/>
          <w:sz w:val="24"/>
        </w:rPr>
        <w:t>作为陪洗物Ⅱ。并备注说明：推荐采用陪洗物Ⅰ</w:t>
      </w:r>
      <w:r w:rsidR="00E63928">
        <w:rPr>
          <w:rFonts w:asciiTheme="minorEastAsia" w:eastAsiaTheme="minorEastAsia" w:hAnsiTheme="minorEastAsia" w:hint="eastAsia"/>
          <w:color w:val="000000"/>
          <w:sz w:val="24"/>
        </w:rPr>
        <w:t>。</w:t>
      </w:r>
      <w:r w:rsidR="00E63928" w:rsidRPr="00565ADE">
        <w:rPr>
          <w:rFonts w:asciiTheme="minorEastAsia" w:eastAsiaTheme="minorEastAsia" w:hAnsiTheme="minorEastAsia" w:hint="eastAsia"/>
          <w:color w:val="000000"/>
          <w:sz w:val="24"/>
        </w:rPr>
        <w:t>干洗程序内容与FZ/T 80007.3原标准几乎保持一致，仅依据ISO 3175-2：2017、ISO 3175-3：2017将浴比由（5.5±0.5）L/kg调整为（5.0±0.5）L/kg</w:t>
      </w:r>
      <w:r>
        <w:rPr>
          <w:rFonts w:asciiTheme="minorEastAsia" w:eastAsiaTheme="minorEastAsia" w:hAnsiTheme="minorEastAsia" w:hint="eastAsia"/>
          <w:color w:val="000000"/>
          <w:sz w:val="24"/>
        </w:rPr>
        <w:t>。</w:t>
      </w:r>
    </w:p>
    <w:p w:rsidR="00E63928" w:rsidRDefault="00E63928" w:rsidP="00E63928">
      <w:pPr>
        <w:autoSpaceDE w:val="0"/>
        <w:autoSpaceDN w:val="0"/>
        <w:adjustRightInd w:val="0"/>
        <w:spacing w:line="360" w:lineRule="auto"/>
        <w:ind w:firstLine="480"/>
        <w:rPr>
          <w:rFonts w:asciiTheme="minorEastAsia" w:eastAsiaTheme="minorEastAsia" w:hAnsiTheme="minorEastAsia" w:hint="eastAsia"/>
          <w:color w:val="000000"/>
          <w:sz w:val="24"/>
        </w:rPr>
      </w:pPr>
      <w:r>
        <w:rPr>
          <w:rFonts w:ascii="宋体" w:cs="宋体" w:hint="eastAsia"/>
          <w:kern w:val="0"/>
          <w:sz w:val="24"/>
          <w:lang w:val="zh-CN"/>
        </w:rPr>
        <w:t>对收集的相关验证样品，</w:t>
      </w:r>
      <w:r w:rsidR="00BB5A31">
        <w:rPr>
          <w:rFonts w:ascii="宋体" w:cs="宋体" w:hint="eastAsia"/>
          <w:kern w:val="0"/>
          <w:sz w:val="24"/>
          <w:lang w:val="zh-CN"/>
        </w:rPr>
        <w:t>按照本标准修订稿，使用四氯乙烯干洗溶剂，并采用新增的陪洗物</w:t>
      </w:r>
      <w:r w:rsidR="00BB5A31" w:rsidRPr="00565ADE">
        <w:rPr>
          <w:rFonts w:asciiTheme="minorEastAsia" w:eastAsiaTheme="minorEastAsia" w:hAnsiTheme="minorEastAsia" w:hint="eastAsia"/>
          <w:color w:val="000000"/>
          <w:sz w:val="24"/>
        </w:rPr>
        <w:t>Ⅰ</w:t>
      </w:r>
      <w:r w:rsidR="00BB5A31">
        <w:rPr>
          <w:rFonts w:asciiTheme="minorEastAsia" w:eastAsiaTheme="minorEastAsia" w:hAnsiTheme="minorEastAsia" w:hint="eastAsia"/>
          <w:color w:val="000000"/>
          <w:sz w:val="24"/>
        </w:rPr>
        <w:t>进行“常规干洗程序”和“缓和干洗程序”进行验证测试。测试尺寸变化率、洗后外观及剥离强力变化率。</w:t>
      </w:r>
      <w:r w:rsidR="00EA16EF">
        <w:rPr>
          <w:rFonts w:asciiTheme="minorEastAsia" w:eastAsiaTheme="minorEastAsia" w:hAnsiTheme="minorEastAsia" w:hint="eastAsia"/>
          <w:color w:val="000000"/>
          <w:sz w:val="24"/>
        </w:rPr>
        <w:t>详见表1</w:t>
      </w:r>
      <w:r w:rsidR="00EA16EF" w:rsidRPr="00EA16EF">
        <w:rPr>
          <w:rFonts w:asciiTheme="minorEastAsia" w:eastAsiaTheme="minorEastAsia" w:hAnsiTheme="minorEastAsia" w:hint="eastAsia"/>
          <w:color w:val="000000"/>
          <w:sz w:val="24"/>
        </w:rPr>
        <w:t>～</w:t>
      </w:r>
      <w:r w:rsidR="00EA16EF">
        <w:rPr>
          <w:rFonts w:asciiTheme="minorEastAsia" w:eastAsiaTheme="minorEastAsia" w:hAnsiTheme="minorEastAsia" w:hint="eastAsia"/>
          <w:color w:val="000000"/>
          <w:sz w:val="24"/>
        </w:rPr>
        <w:t>3。</w:t>
      </w:r>
    </w:p>
    <w:p w:rsidR="001C3B9B" w:rsidRDefault="001C3B9B" w:rsidP="00E63928">
      <w:pPr>
        <w:autoSpaceDE w:val="0"/>
        <w:autoSpaceDN w:val="0"/>
        <w:adjustRightInd w:val="0"/>
        <w:spacing w:line="360" w:lineRule="auto"/>
        <w:ind w:firstLine="480"/>
        <w:rPr>
          <w:rFonts w:asciiTheme="minorEastAsia" w:eastAsiaTheme="minorEastAsia" w:hAnsiTheme="minorEastAsia" w:hint="eastAsia"/>
          <w:color w:val="000000"/>
          <w:sz w:val="24"/>
        </w:rPr>
      </w:pPr>
    </w:p>
    <w:p w:rsidR="001C3B9B" w:rsidRDefault="001C3B9B" w:rsidP="00E63928">
      <w:pPr>
        <w:autoSpaceDE w:val="0"/>
        <w:autoSpaceDN w:val="0"/>
        <w:adjustRightInd w:val="0"/>
        <w:spacing w:line="360" w:lineRule="auto"/>
        <w:ind w:firstLine="480"/>
        <w:rPr>
          <w:kern w:val="0"/>
          <w:sz w:val="24"/>
        </w:rPr>
      </w:pPr>
    </w:p>
    <w:p w:rsidR="00E63928" w:rsidRDefault="00E63928" w:rsidP="00E63928">
      <w:pPr>
        <w:autoSpaceDE w:val="0"/>
        <w:autoSpaceDN w:val="0"/>
        <w:adjustRightInd w:val="0"/>
        <w:spacing w:line="360" w:lineRule="auto"/>
        <w:jc w:val="center"/>
        <w:rPr>
          <w:kern w:val="0"/>
          <w:szCs w:val="21"/>
        </w:rPr>
      </w:pPr>
      <w:r>
        <w:rPr>
          <w:rFonts w:ascii="宋体" w:cs="宋体" w:hint="eastAsia"/>
          <w:kern w:val="0"/>
          <w:szCs w:val="21"/>
          <w:lang w:val="zh-CN"/>
        </w:rPr>
        <w:lastRenderedPageBreak/>
        <w:t>表</w:t>
      </w:r>
      <w:r>
        <w:rPr>
          <w:kern w:val="0"/>
          <w:szCs w:val="21"/>
        </w:rPr>
        <w:t xml:space="preserve">1 </w:t>
      </w:r>
      <w:r w:rsidR="00EA16EF">
        <w:rPr>
          <w:rFonts w:ascii="宋体" w:cs="宋体" w:hint="eastAsia"/>
          <w:kern w:val="0"/>
          <w:szCs w:val="21"/>
          <w:lang w:val="zh-CN"/>
        </w:rPr>
        <w:t>洗后外观及尺寸变化率——常规干洗</w:t>
      </w:r>
    </w:p>
    <w:tbl>
      <w:tblPr>
        <w:tblW w:w="9556" w:type="dxa"/>
        <w:jc w:val="center"/>
        <w:tblInd w:w="467" w:type="dxa"/>
        <w:tblLook w:val="04A0"/>
      </w:tblPr>
      <w:tblGrid>
        <w:gridCol w:w="613"/>
        <w:gridCol w:w="3330"/>
        <w:gridCol w:w="1559"/>
        <w:gridCol w:w="1559"/>
        <w:gridCol w:w="2495"/>
      </w:tblGrid>
      <w:tr w:rsidR="00EA16EF" w:rsidRPr="00EA16EF" w:rsidTr="00EA16EF">
        <w:trPr>
          <w:trHeight w:val="270"/>
          <w:jc w:val="center"/>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序号</w:t>
            </w:r>
          </w:p>
        </w:tc>
        <w:tc>
          <w:tcPr>
            <w:tcW w:w="33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 xml:space="preserve"> 材质</w:t>
            </w:r>
          </w:p>
        </w:tc>
        <w:tc>
          <w:tcPr>
            <w:tcW w:w="5613" w:type="dxa"/>
            <w:gridSpan w:val="3"/>
            <w:tcBorders>
              <w:top w:val="single" w:sz="4" w:space="0" w:color="auto"/>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常规干洗</w:t>
            </w:r>
          </w:p>
        </w:tc>
      </w:tr>
      <w:tr w:rsidR="00EA16EF" w:rsidRPr="00EA16EF" w:rsidTr="00EA16EF">
        <w:trPr>
          <w:trHeight w:val="270"/>
          <w:jc w:val="center"/>
        </w:trPr>
        <w:tc>
          <w:tcPr>
            <w:tcW w:w="613" w:type="dxa"/>
            <w:vMerge/>
            <w:tcBorders>
              <w:top w:val="single" w:sz="4" w:space="0" w:color="auto"/>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3330" w:type="dxa"/>
            <w:vMerge/>
            <w:tcBorders>
              <w:top w:val="single" w:sz="4" w:space="0" w:color="auto"/>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经向尺寸变化率，%</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纬向尺寸变化率，%</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洗后外观</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羊毛/桑蚕丝</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羊毛/聚酯纤维/桑蚕丝/氨纶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羊毛/聚酯纤维/桑蚕丝/氨纶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羊毛/桑蚕丝</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5#</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6#</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羊毛/桑蚕丝</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7#</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8#</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锦纶/氨纶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9#</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羊毛/聚酯纤维/桑蚕丝/氨纶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严重起泡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10#</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羊毛/棉/氨纶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-1.3</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严重起泡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11#</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羊毛/锦纶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-0.6</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严重起泡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12#</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局部起泡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13#</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羊毛/聚酯纤维/锦纶/桑蚕丝/氨纶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0.6</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严重起泡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14#</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锦纶/氨纶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15#</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0.4</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16#</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17#</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-0.6</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18#</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锦纶/氨纶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-0.4</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19#</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羊毛/棉/氨纶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严重起泡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20#</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羊毛/锦纶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-0.6</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严重起泡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21#</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22#</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23#</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聚酯纤维/羊毛</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24#</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聚酯纤维/羊毛</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25#</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羊毛/桑蚕丝</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轻微起</w:t>
            </w:r>
            <w:proofErr w:type="gramStart"/>
            <w:r w:rsidRPr="00EA16EF">
              <w:rPr>
                <w:rFonts w:ascii="宋体" w:hAnsi="宋体" w:cs="宋体" w:hint="eastAsia"/>
                <w:color w:val="000000"/>
                <w:kern w:val="0"/>
                <w:sz w:val="22"/>
                <w:szCs w:val="22"/>
              </w:rPr>
              <w:t>绉</w:t>
            </w:r>
            <w:proofErr w:type="gramEnd"/>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26#</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聚酯纤维/羊毛</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27#</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聚酯纤维/羊毛</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28#</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羊毛/桑蚕丝</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表面不平整，起</w:t>
            </w:r>
            <w:proofErr w:type="gramStart"/>
            <w:r w:rsidRPr="00EA16EF">
              <w:rPr>
                <w:rFonts w:ascii="宋体" w:hAnsi="宋体" w:cs="宋体" w:hint="eastAsia"/>
                <w:color w:val="FF0000"/>
                <w:kern w:val="0"/>
                <w:sz w:val="22"/>
                <w:szCs w:val="22"/>
              </w:rPr>
              <w:t>绉</w:t>
            </w:r>
            <w:proofErr w:type="gramEnd"/>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29#</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聚酯纤维/棉</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30#</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聚酯纤维/棉</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31#</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羊毛/桑蚕丝</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32#</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聚酯纤维/棉</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33#</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聚酯纤维/棉</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34#</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亚麻</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-0.6</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轻微起</w:t>
            </w:r>
            <w:proofErr w:type="gramStart"/>
            <w:r w:rsidRPr="00EA16EF">
              <w:rPr>
                <w:rFonts w:ascii="宋体" w:hAnsi="宋体" w:cs="宋体" w:hint="eastAsia"/>
                <w:color w:val="000000"/>
                <w:kern w:val="0"/>
                <w:sz w:val="22"/>
                <w:szCs w:val="22"/>
              </w:rPr>
              <w:t>绉</w:t>
            </w:r>
            <w:proofErr w:type="gramEnd"/>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35#</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亚麻/粘</w:t>
            </w:r>
            <w:proofErr w:type="gramStart"/>
            <w:r w:rsidRPr="00EA16EF">
              <w:rPr>
                <w:rFonts w:ascii="宋体" w:hAnsi="宋体" w:cs="宋体" w:hint="eastAsia"/>
                <w:color w:val="000000"/>
                <w:kern w:val="0"/>
                <w:sz w:val="22"/>
                <w:szCs w:val="22"/>
              </w:rPr>
              <w:t>纤</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-0.6</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轻微起</w:t>
            </w:r>
            <w:proofErr w:type="gramStart"/>
            <w:r w:rsidRPr="00EA16EF">
              <w:rPr>
                <w:rFonts w:ascii="宋体" w:hAnsi="宋体" w:cs="宋体" w:hint="eastAsia"/>
                <w:color w:val="000000"/>
                <w:kern w:val="0"/>
                <w:sz w:val="22"/>
                <w:szCs w:val="22"/>
              </w:rPr>
              <w:t>绉</w:t>
            </w:r>
            <w:proofErr w:type="gramEnd"/>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36#</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亚麻/粘</w:t>
            </w:r>
            <w:proofErr w:type="gramStart"/>
            <w:r w:rsidRPr="00EA16EF">
              <w:rPr>
                <w:rFonts w:ascii="宋体" w:hAnsi="宋体" w:cs="宋体" w:hint="eastAsia"/>
                <w:color w:val="000000"/>
                <w:kern w:val="0"/>
                <w:sz w:val="22"/>
                <w:szCs w:val="22"/>
              </w:rPr>
              <w:t>纤</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37#</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38#</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lastRenderedPageBreak/>
              <w:t>39#</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羊毛/聚酯纤维/桑蚕丝</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轻微起</w:t>
            </w:r>
            <w:proofErr w:type="gramStart"/>
            <w:r w:rsidRPr="00EA16EF">
              <w:rPr>
                <w:rFonts w:ascii="宋体" w:hAnsi="宋体" w:cs="宋体" w:hint="eastAsia"/>
                <w:color w:val="000000"/>
                <w:kern w:val="0"/>
                <w:sz w:val="22"/>
                <w:szCs w:val="22"/>
              </w:rPr>
              <w:t>绉</w:t>
            </w:r>
            <w:proofErr w:type="gramEnd"/>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40#</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41#</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42#</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羊毛/聚酯纤维/氨纶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43#</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44#</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45#</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46#</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EA16EF">
        <w:trPr>
          <w:trHeight w:val="270"/>
          <w:jc w:val="center"/>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47#</w:t>
            </w:r>
          </w:p>
        </w:tc>
        <w:tc>
          <w:tcPr>
            <w:tcW w:w="333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left"/>
              <w:rPr>
                <w:rFonts w:ascii="宋体" w:hAnsi="宋体" w:cs="宋体"/>
                <w:color w:val="000000"/>
                <w:kern w:val="0"/>
                <w:sz w:val="22"/>
                <w:szCs w:val="22"/>
              </w:rPr>
            </w:pPr>
            <w:r w:rsidRPr="00EA16EF">
              <w:rPr>
                <w:rFonts w:ascii="宋体" w:hAnsi="宋体" w:cs="宋体" w:hint="eastAsia"/>
                <w:color w:val="000000"/>
                <w:kern w:val="0"/>
                <w:sz w:val="22"/>
                <w:szCs w:val="22"/>
              </w:rPr>
              <w:t>聚酯纤维/粘</w:t>
            </w:r>
            <w:proofErr w:type="gramStart"/>
            <w:r w:rsidRPr="00EA16EF">
              <w:rPr>
                <w:rFonts w:ascii="宋体" w:hAnsi="宋体" w:cs="宋体" w:hint="eastAsia"/>
                <w:color w:val="000000"/>
                <w:kern w:val="0"/>
                <w:sz w:val="22"/>
                <w:szCs w:val="22"/>
              </w:rPr>
              <w:t>纤</w:t>
            </w:r>
            <w:proofErr w:type="gramEnd"/>
            <w:r w:rsidRPr="00EA16EF">
              <w:rPr>
                <w:rFonts w:ascii="宋体" w:hAnsi="宋体" w:cs="宋体" w:hint="eastAsia"/>
                <w:color w:val="000000"/>
                <w:kern w:val="0"/>
                <w:sz w:val="22"/>
                <w:szCs w:val="22"/>
              </w:rPr>
              <w:t>/氨纶</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155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49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bl>
    <w:p w:rsidR="0022029F" w:rsidRDefault="0022029F" w:rsidP="00E63928">
      <w:pPr>
        <w:adjustRightInd w:val="0"/>
        <w:snapToGrid w:val="0"/>
        <w:spacing w:line="300" w:lineRule="auto"/>
        <w:ind w:firstLineChars="250" w:firstLine="600"/>
        <w:rPr>
          <w:rFonts w:asciiTheme="minorEastAsia" w:eastAsiaTheme="minorEastAsia" w:hAnsiTheme="minorEastAsia" w:hint="eastAsia"/>
          <w:color w:val="000000"/>
          <w:sz w:val="24"/>
        </w:rPr>
      </w:pPr>
    </w:p>
    <w:p w:rsidR="00EA16EF" w:rsidRDefault="00EA16EF" w:rsidP="00EA16EF">
      <w:pPr>
        <w:autoSpaceDE w:val="0"/>
        <w:autoSpaceDN w:val="0"/>
        <w:adjustRightInd w:val="0"/>
        <w:spacing w:line="360" w:lineRule="auto"/>
        <w:jc w:val="center"/>
        <w:rPr>
          <w:kern w:val="0"/>
          <w:szCs w:val="21"/>
        </w:rPr>
      </w:pPr>
      <w:r>
        <w:rPr>
          <w:rFonts w:ascii="宋体" w:cs="宋体" w:hint="eastAsia"/>
          <w:kern w:val="0"/>
          <w:szCs w:val="21"/>
          <w:lang w:val="zh-CN"/>
        </w:rPr>
        <w:t>表</w:t>
      </w:r>
      <w:r>
        <w:rPr>
          <w:rFonts w:hint="eastAsia"/>
          <w:kern w:val="0"/>
          <w:szCs w:val="21"/>
        </w:rPr>
        <w:t>2</w:t>
      </w:r>
      <w:r>
        <w:rPr>
          <w:kern w:val="0"/>
          <w:szCs w:val="21"/>
        </w:rPr>
        <w:t xml:space="preserve"> </w:t>
      </w:r>
      <w:r>
        <w:rPr>
          <w:rFonts w:ascii="宋体" w:cs="宋体" w:hint="eastAsia"/>
          <w:kern w:val="0"/>
          <w:szCs w:val="21"/>
          <w:lang w:val="zh-CN"/>
        </w:rPr>
        <w:t>洗后外观及尺寸变化率——缓和干洗</w:t>
      </w:r>
    </w:p>
    <w:tbl>
      <w:tblPr>
        <w:tblW w:w="9639" w:type="dxa"/>
        <w:jc w:val="center"/>
        <w:tblInd w:w="93" w:type="dxa"/>
        <w:tblLook w:val="04A0"/>
      </w:tblPr>
      <w:tblGrid>
        <w:gridCol w:w="1275"/>
        <w:gridCol w:w="2736"/>
        <w:gridCol w:w="2735"/>
        <w:gridCol w:w="2893"/>
      </w:tblGrid>
      <w:tr w:rsidR="00EA16EF" w:rsidRPr="00EA16EF" w:rsidTr="001C3B9B">
        <w:trPr>
          <w:trHeight w:val="270"/>
          <w:jc w:val="center"/>
        </w:trPr>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序号</w:t>
            </w:r>
          </w:p>
        </w:tc>
        <w:tc>
          <w:tcPr>
            <w:tcW w:w="8364" w:type="dxa"/>
            <w:gridSpan w:val="3"/>
            <w:tcBorders>
              <w:top w:val="single" w:sz="4" w:space="0" w:color="auto"/>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缓和干洗</w:t>
            </w:r>
          </w:p>
        </w:tc>
      </w:tr>
      <w:tr w:rsidR="00EA16EF" w:rsidRPr="00EA16EF" w:rsidTr="001C3B9B">
        <w:trPr>
          <w:trHeight w:val="270"/>
          <w:jc w:val="center"/>
        </w:trPr>
        <w:tc>
          <w:tcPr>
            <w:tcW w:w="1275" w:type="dxa"/>
            <w:vMerge/>
            <w:tcBorders>
              <w:top w:val="single" w:sz="4" w:space="0" w:color="auto"/>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经向尺寸变化率，%</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纬向尺寸变化率，%</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洗后外观</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5#</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6#</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7#</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8#</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9#</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严重起泡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10#</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 xml:space="preserve">-1.0 </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严重起泡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11#</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严重起泡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12#</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局部起泡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13#</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0.4</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0.6</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严重起泡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14#</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-0.4</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无明显异常</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15#</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无明显异常</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16#</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无明显异常</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17#</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无明显异常</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18#</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-0.4</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无明显异常</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19#</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-0.6</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局部起泡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20#</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-0.6</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严重起泡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21#</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无明显异常</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22#</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无明显异常</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23#</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24#</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25#</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轻微起</w:t>
            </w:r>
            <w:proofErr w:type="gramStart"/>
            <w:r w:rsidRPr="00EA16EF">
              <w:rPr>
                <w:rFonts w:ascii="宋体" w:hAnsi="宋体" w:cs="宋体" w:hint="eastAsia"/>
                <w:color w:val="000000"/>
                <w:kern w:val="0"/>
                <w:sz w:val="22"/>
                <w:szCs w:val="22"/>
              </w:rPr>
              <w:t>绉</w:t>
            </w:r>
            <w:proofErr w:type="gramEnd"/>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26#</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27#</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28#</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FF0000"/>
                <w:kern w:val="0"/>
                <w:sz w:val="22"/>
                <w:szCs w:val="22"/>
              </w:rPr>
            </w:pPr>
            <w:r w:rsidRPr="00EA16EF">
              <w:rPr>
                <w:rFonts w:ascii="宋体" w:hAnsi="宋体" w:cs="宋体" w:hint="eastAsia"/>
                <w:color w:val="FF0000"/>
                <w:kern w:val="0"/>
                <w:sz w:val="22"/>
                <w:szCs w:val="22"/>
              </w:rPr>
              <w:t>表面不平整，起</w:t>
            </w:r>
            <w:proofErr w:type="gramStart"/>
            <w:r w:rsidRPr="00EA16EF">
              <w:rPr>
                <w:rFonts w:ascii="宋体" w:hAnsi="宋体" w:cs="宋体" w:hint="eastAsia"/>
                <w:color w:val="FF0000"/>
                <w:kern w:val="0"/>
                <w:sz w:val="22"/>
                <w:szCs w:val="22"/>
              </w:rPr>
              <w:t>绉</w:t>
            </w:r>
            <w:proofErr w:type="gramEnd"/>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29#</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30#</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lastRenderedPageBreak/>
              <w:t>31#</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32#</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33#</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34#</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轻微起</w:t>
            </w:r>
            <w:proofErr w:type="gramStart"/>
            <w:r w:rsidRPr="00EA16EF">
              <w:rPr>
                <w:rFonts w:ascii="宋体" w:hAnsi="宋体" w:cs="宋体" w:hint="eastAsia"/>
                <w:color w:val="000000"/>
                <w:kern w:val="0"/>
                <w:sz w:val="22"/>
                <w:szCs w:val="22"/>
              </w:rPr>
              <w:t>绉</w:t>
            </w:r>
            <w:proofErr w:type="gramEnd"/>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35#</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-0.5</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轻微起</w:t>
            </w:r>
            <w:proofErr w:type="gramStart"/>
            <w:r w:rsidRPr="00EA16EF">
              <w:rPr>
                <w:rFonts w:ascii="宋体" w:hAnsi="宋体" w:cs="宋体" w:hint="eastAsia"/>
                <w:color w:val="000000"/>
                <w:kern w:val="0"/>
                <w:sz w:val="22"/>
                <w:szCs w:val="22"/>
              </w:rPr>
              <w:t>绉</w:t>
            </w:r>
            <w:proofErr w:type="gramEnd"/>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36#</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37#</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38#</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-0.6</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39#</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轻微起</w:t>
            </w:r>
            <w:proofErr w:type="gramStart"/>
            <w:r w:rsidRPr="00EA16EF">
              <w:rPr>
                <w:rFonts w:ascii="宋体" w:hAnsi="宋体" w:cs="宋体" w:hint="eastAsia"/>
                <w:color w:val="000000"/>
                <w:kern w:val="0"/>
                <w:sz w:val="22"/>
                <w:szCs w:val="22"/>
              </w:rPr>
              <w:t>绉</w:t>
            </w:r>
            <w:proofErr w:type="gramEnd"/>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40#</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41#</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42#</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43#</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44#</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-0.4</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45#</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46#</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-0.1</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r w:rsidR="00EA16EF" w:rsidRPr="00EA16EF" w:rsidTr="001C3B9B">
        <w:trPr>
          <w:trHeight w:val="270"/>
          <w:jc w:val="center"/>
        </w:trPr>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47#</w:t>
            </w:r>
          </w:p>
        </w:tc>
        <w:tc>
          <w:tcPr>
            <w:tcW w:w="2736"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-0.3</w:t>
            </w:r>
          </w:p>
        </w:tc>
        <w:tc>
          <w:tcPr>
            <w:tcW w:w="2735"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-0.2</w:t>
            </w:r>
          </w:p>
        </w:tc>
        <w:tc>
          <w:tcPr>
            <w:tcW w:w="2893"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表面平整，无</w:t>
            </w:r>
            <w:proofErr w:type="gramStart"/>
            <w:r w:rsidRPr="00EA16EF">
              <w:rPr>
                <w:rFonts w:ascii="宋体" w:hAnsi="宋体" w:cs="宋体" w:hint="eastAsia"/>
                <w:color w:val="000000"/>
                <w:kern w:val="0"/>
                <w:sz w:val="22"/>
                <w:szCs w:val="22"/>
              </w:rPr>
              <w:t>绉</w:t>
            </w:r>
            <w:proofErr w:type="gramEnd"/>
            <w:r w:rsidRPr="00EA16EF">
              <w:rPr>
                <w:rFonts w:ascii="宋体" w:hAnsi="宋体" w:cs="宋体" w:hint="eastAsia"/>
                <w:color w:val="000000"/>
                <w:kern w:val="0"/>
                <w:sz w:val="22"/>
                <w:szCs w:val="22"/>
              </w:rPr>
              <w:t>无泡</w:t>
            </w:r>
          </w:p>
        </w:tc>
      </w:tr>
    </w:tbl>
    <w:p w:rsidR="00EA16EF" w:rsidRDefault="00EA16EF" w:rsidP="00EA16EF">
      <w:pPr>
        <w:adjustRightInd w:val="0"/>
        <w:snapToGrid w:val="0"/>
        <w:spacing w:line="300" w:lineRule="auto"/>
        <w:ind w:firstLineChars="250" w:firstLine="525"/>
        <w:rPr>
          <w:rFonts w:ascii="宋体" w:cs="宋体" w:hint="eastAsia"/>
          <w:kern w:val="0"/>
          <w:szCs w:val="21"/>
          <w:lang w:val="zh-CN"/>
        </w:rPr>
      </w:pPr>
    </w:p>
    <w:p w:rsidR="00EA16EF" w:rsidRDefault="00EA16EF" w:rsidP="00EA16EF">
      <w:pPr>
        <w:adjustRightInd w:val="0"/>
        <w:snapToGrid w:val="0"/>
        <w:spacing w:line="300" w:lineRule="auto"/>
        <w:ind w:firstLineChars="250" w:firstLine="525"/>
        <w:jc w:val="center"/>
        <w:rPr>
          <w:rFonts w:asciiTheme="minorEastAsia" w:eastAsiaTheme="minorEastAsia" w:hAnsiTheme="minorEastAsia" w:hint="eastAsia"/>
          <w:color w:val="000000"/>
          <w:sz w:val="24"/>
        </w:rPr>
      </w:pPr>
      <w:r>
        <w:rPr>
          <w:rFonts w:ascii="宋体" w:cs="宋体" w:hint="eastAsia"/>
          <w:kern w:val="0"/>
          <w:szCs w:val="21"/>
          <w:lang w:val="zh-CN"/>
        </w:rPr>
        <w:t>表3</w:t>
      </w:r>
      <w:r>
        <w:rPr>
          <w:kern w:val="0"/>
          <w:szCs w:val="21"/>
        </w:rPr>
        <w:t xml:space="preserve"> </w:t>
      </w:r>
      <w:r>
        <w:rPr>
          <w:rFonts w:ascii="宋体" w:cs="宋体" w:hint="eastAsia"/>
          <w:kern w:val="0"/>
          <w:szCs w:val="21"/>
          <w:lang w:val="zh-CN"/>
        </w:rPr>
        <w:t>洗后剥离强力变化率</w:t>
      </w:r>
    </w:p>
    <w:tbl>
      <w:tblPr>
        <w:tblW w:w="9774" w:type="dxa"/>
        <w:jc w:val="center"/>
        <w:tblLook w:val="04A0"/>
      </w:tblPr>
      <w:tblGrid>
        <w:gridCol w:w="546"/>
        <w:gridCol w:w="1160"/>
        <w:gridCol w:w="982"/>
        <w:gridCol w:w="1969"/>
        <w:gridCol w:w="1969"/>
        <w:gridCol w:w="1640"/>
        <w:gridCol w:w="1508"/>
      </w:tblGrid>
      <w:tr w:rsidR="00EA16EF" w:rsidRPr="00EA16EF" w:rsidTr="00A0077C">
        <w:trPr>
          <w:trHeight w:val="270"/>
          <w:jc w:val="center"/>
        </w:trPr>
        <w:tc>
          <w:tcPr>
            <w:tcW w:w="5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序号</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试样方向</w:t>
            </w:r>
          </w:p>
        </w:tc>
        <w:tc>
          <w:tcPr>
            <w:tcW w:w="4920" w:type="dxa"/>
            <w:gridSpan w:val="3"/>
            <w:tcBorders>
              <w:top w:val="single" w:sz="4" w:space="0" w:color="auto"/>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剥离强力，N</w:t>
            </w:r>
          </w:p>
        </w:tc>
        <w:tc>
          <w:tcPr>
            <w:tcW w:w="3148" w:type="dxa"/>
            <w:gridSpan w:val="2"/>
            <w:tcBorders>
              <w:top w:val="single" w:sz="4" w:space="0" w:color="auto"/>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剥离强力变化率，%</w:t>
            </w:r>
          </w:p>
        </w:tc>
      </w:tr>
      <w:tr w:rsidR="00EA16EF" w:rsidRPr="00EA16EF" w:rsidTr="00A0077C">
        <w:trPr>
          <w:trHeight w:val="270"/>
          <w:jc w:val="center"/>
        </w:trPr>
        <w:tc>
          <w:tcPr>
            <w:tcW w:w="546" w:type="dxa"/>
            <w:vMerge/>
            <w:tcBorders>
              <w:top w:val="single" w:sz="4" w:space="0" w:color="auto"/>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洗前</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常规干洗后</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缓和干洗后</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常规干洗后</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缓和干洗后</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7.357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7.063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6.648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-4.00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-9.64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7.211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7.144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6.587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-0.93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-8.66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6.119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6.055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6.009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-1.05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-1.80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4.542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4.418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4.504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-2.74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-0.84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3#</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6.662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5.302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5.605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-20.41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-15.87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3.406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3.206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3.350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-5.88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-1.65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4#</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9.237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4.084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5.795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-55.79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-37.26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7.045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4.650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5.770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-34.00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-18.10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5#</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12.213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10.547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11.711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-13.64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-4.11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10.526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9.652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9.788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-8.30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-7.01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6#</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8.232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6.606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6.774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-19.75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-17.71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6.230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3.756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4.008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-39.71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-35.67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7#</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5.168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5.073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5.065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-1.84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-1.99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3.147 </w:t>
            </w:r>
          </w:p>
        </w:tc>
        <w:tc>
          <w:tcPr>
            <w:tcW w:w="1969" w:type="dxa"/>
            <w:tcBorders>
              <w:top w:val="nil"/>
              <w:left w:val="nil"/>
              <w:bottom w:val="single" w:sz="4" w:space="0" w:color="auto"/>
              <w:right w:val="single" w:sz="4" w:space="0" w:color="auto"/>
            </w:tcBorders>
            <w:shd w:val="clear" w:color="auto" w:fill="auto"/>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2.776 </w:t>
            </w:r>
          </w:p>
        </w:tc>
        <w:tc>
          <w:tcPr>
            <w:tcW w:w="1969" w:type="dxa"/>
            <w:tcBorders>
              <w:top w:val="nil"/>
              <w:left w:val="nil"/>
              <w:bottom w:val="single" w:sz="4" w:space="0" w:color="auto"/>
              <w:right w:val="single" w:sz="4" w:space="0" w:color="auto"/>
            </w:tcBorders>
            <w:shd w:val="clear" w:color="auto" w:fill="auto"/>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3.690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-11.78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17.27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8#</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8.707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6.549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8.157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-24.79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-6.32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8.115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7.871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8.047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-3.01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-0.84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9#</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3.523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1.428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2.561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-59.47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-27.31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2.656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2.187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2.056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-17.66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-22.59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10#</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5.253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4.534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4.878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-13.69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-7.14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6.553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5.176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6.105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-21.01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-6.84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11#</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7.382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5.706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6.903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-22.70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-6.49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5.655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4.538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5.072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-19.75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-10.31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lastRenderedPageBreak/>
              <w:t>12#</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5.469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4.807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5.252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-12.11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-3.97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3.413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2.443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2.453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-28.41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-28.12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13#</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1.036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0.923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1.026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-10.91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-0.97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0.776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0.566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0.654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-27.06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-15.72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14#</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14.269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12.412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13.488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-13.02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-5.48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13.487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11.773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11.547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-12.71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-14.39 </w:t>
            </w:r>
          </w:p>
        </w:tc>
      </w:tr>
      <w:tr w:rsidR="00EA16EF" w:rsidRPr="00EA16EF" w:rsidTr="00A0077C">
        <w:trPr>
          <w:trHeight w:val="255"/>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15#</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3.321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3.030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3.044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-8.76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-8.34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2.700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2.591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2.552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-4.03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-5.47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16#</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4.809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4.514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4.631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-6.13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-3.69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4.063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3.731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3.838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-8.18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-5.55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17#</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13.114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9.880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10.738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-24.66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-18.12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10.397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6.841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8.524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-34.20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-18.01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18#</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8.114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4.613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6.138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-43.15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-24.35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7.001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5.217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6.513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-25.48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-6.97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19#</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7.033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6.037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6.263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-14.16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-10.95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5.932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4.823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5.830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-18.70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-1.72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20#</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4.410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4.325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4.232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-1.93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-4.04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4.081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3.490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4.028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-14.48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-1.30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21#</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2.718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1.792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2.122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-34.07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-21.93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2.368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2.041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2.297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-13.80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-2.98 </w:t>
            </w:r>
          </w:p>
        </w:tc>
      </w:tr>
      <w:tr w:rsidR="00EA16EF" w:rsidRPr="00EA16EF" w:rsidTr="00A0077C">
        <w:trPr>
          <w:trHeight w:val="270"/>
          <w:jc w:val="center"/>
        </w:trPr>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22#</w:t>
            </w: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经向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5.321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5.053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5.309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-5.03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-0.22 </w:t>
            </w:r>
          </w:p>
        </w:tc>
      </w:tr>
      <w:tr w:rsidR="00EA16EF" w:rsidRPr="00EA16EF" w:rsidTr="00A0077C">
        <w:trPr>
          <w:trHeight w:val="270"/>
          <w:jc w:val="center"/>
        </w:trPr>
        <w:tc>
          <w:tcPr>
            <w:tcW w:w="546" w:type="dxa"/>
            <w:vMerge/>
            <w:tcBorders>
              <w:top w:val="nil"/>
              <w:left w:val="single" w:sz="4" w:space="0" w:color="auto"/>
              <w:bottom w:val="single" w:sz="4" w:space="0" w:color="auto"/>
              <w:right w:val="single" w:sz="4" w:space="0" w:color="auto"/>
            </w:tcBorders>
            <w:vAlign w:val="center"/>
            <w:hideMark/>
          </w:tcPr>
          <w:p w:rsidR="00EA16EF" w:rsidRPr="00EA16EF" w:rsidRDefault="00EA16EF" w:rsidP="00EA16EF">
            <w:pPr>
              <w:widowControl/>
              <w:jc w:val="left"/>
              <w:rPr>
                <w:rFonts w:ascii="宋体" w:hAnsi="宋体" w:cs="宋体"/>
                <w:color w:val="000000"/>
                <w:kern w:val="0"/>
                <w:sz w:val="22"/>
                <w:szCs w:val="22"/>
              </w:rPr>
            </w:pPr>
          </w:p>
        </w:tc>
        <w:tc>
          <w:tcPr>
            <w:tcW w:w="116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color w:val="000000"/>
                <w:kern w:val="0"/>
                <w:sz w:val="22"/>
                <w:szCs w:val="22"/>
              </w:rPr>
            </w:pPr>
            <w:r w:rsidRPr="00EA16EF">
              <w:rPr>
                <w:rFonts w:ascii="宋体" w:hAnsi="宋体" w:cs="宋体" w:hint="eastAsia"/>
                <w:color w:val="000000"/>
                <w:kern w:val="0"/>
                <w:sz w:val="22"/>
                <w:szCs w:val="22"/>
              </w:rPr>
              <w:t>纬向</w:t>
            </w:r>
          </w:p>
        </w:tc>
        <w:tc>
          <w:tcPr>
            <w:tcW w:w="982"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3.815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3.227 </w:t>
            </w:r>
          </w:p>
        </w:tc>
        <w:tc>
          <w:tcPr>
            <w:tcW w:w="1969"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3.498 </w:t>
            </w:r>
          </w:p>
        </w:tc>
        <w:tc>
          <w:tcPr>
            <w:tcW w:w="1640"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-15.41 </w:t>
            </w:r>
          </w:p>
        </w:tc>
        <w:tc>
          <w:tcPr>
            <w:tcW w:w="1508" w:type="dxa"/>
            <w:tcBorders>
              <w:top w:val="nil"/>
              <w:left w:val="nil"/>
              <w:bottom w:val="single" w:sz="4" w:space="0" w:color="auto"/>
              <w:right w:val="single" w:sz="4" w:space="0" w:color="auto"/>
            </w:tcBorders>
            <w:shd w:val="clear" w:color="auto" w:fill="auto"/>
            <w:noWrap/>
            <w:vAlign w:val="center"/>
            <w:hideMark/>
          </w:tcPr>
          <w:p w:rsidR="00EA16EF" w:rsidRPr="00EA16EF" w:rsidRDefault="00EA16EF" w:rsidP="00EA16EF">
            <w:pPr>
              <w:widowControl/>
              <w:jc w:val="center"/>
              <w:rPr>
                <w:rFonts w:ascii="宋体" w:hAnsi="宋体" w:cs="宋体"/>
                <w:kern w:val="0"/>
                <w:sz w:val="22"/>
                <w:szCs w:val="22"/>
              </w:rPr>
            </w:pPr>
            <w:r w:rsidRPr="00EA16EF">
              <w:rPr>
                <w:rFonts w:ascii="宋体" w:hAnsi="宋体" w:cs="宋体" w:hint="eastAsia"/>
                <w:kern w:val="0"/>
                <w:sz w:val="22"/>
                <w:szCs w:val="22"/>
              </w:rPr>
              <w:t xml:space="preserve">-8.30 </w:t>
            </w:r>
          </w:p>
        </w:tc>
      </w:tr>
    </w:tbl>
    <w:p w:rsidR="00EA16EF" w:rsidRPr="00E63928" w:rsidRDefault="00EA16EF" w:rsidP="00E63928">
      <w:pPr>
        <w:adjustRightInd w:val="0"/>
        <w:snapToGrid w:val="0"/>
        <w:spacing w:line="300" w:lineRule="auto"/>
        <w:ind w:firstLineChars="250" w:firstLine="600"/>
        <w:rPr>
          <w:rFonts w:asciiTheme="minorEastAsia" w:eastAsiaTheme="minorEastAsia" w:hAnsiTheme="minorEastAsia"/>
          <w:color w:val="000000"/>
          <w:sz w:val="24"/>
        </w:rPr>
      </w:pPr>
    </w:p>
    <w:p w:rsidR="009D31E8" w:rsidRPr="00C66CF9" w:rsidRDefault="009D31E8" w:rsidP="00004515">
      <w:pPr>
        <w:adjustRightInd w:val="0"/>
        <w:snapToGrid w:val="0"/>
        <w:spacing w:beforeLines="50" w:afterLines="50" w:line="360" w:lineRule="exact"/>
        <w:rPr>
          <w:rFonts w:ascii="宋体" w:hAnsi="宋体"/>
          <w:b/>
          <w:sz w:val="24"/>
        </w:rPr>
      </w:pPr>
      <w:r w:rsidRPr="00C66CF9">
        <w:rPr>
          <w:rFonts w:ascii="宋体" w:hAnsi="宋体" w:hint="eastAsia"/>
          <w:b/>
          <w:sz w:val="24"/>
        </w:rPr>
        <w:t>三、涉及国内外专利及处置情况</w:t>
      </w:r>
    </w:p>
    <w:p w:rsidR="009D31E8" w:rsidRPr="00C66CF9" w:rsidRDefault="009D31E8" w:rsidP="009D31E8">
      <w:pPr>
        <w:spacing w:line="360" w:lineRule="exact"/>
        <w:ind w:left="420"/>
        <w:rPr>
          <w:rFonts w:ascii="宋体" w:hAnsi="宋体"/>
          <w:sz w:val="24"/>
        </w:rPr>
      </w:pPr>
      <w:r w:rsidRPr="00C66CF9">
        <w:rPr>
          <w:rFonts w:ascii="宋体" w:hAnsi="宋体" w:hint="eastAsia"/>
          <w:sz w:val="24"/>
        </w:rPr>
        <w:t>本标准制定过程中未发现涉及专利。</w:t>
      </w:r>
    </w:p>
    <w:p w:rsidR="009D31E8" w:rsidRPr="00C66CF9" w:rsidRDefault="009D31E8" w:rsidP="00004515">
      <w:pPr>
        <w:adjustRightInd w:val="0"/>
        <w:snapToGrid w:val="0"/>
        <w:spacing w:beforeLines="50" w:afterLines="50" w:line="360" w:lineRule="exact"/>
        <w:rPr>
          <w:rFonts w:ascii="宋体" w:hAnsi="宋体"/>
          <w:b/>
          <w:sz w:val="24"/>
        </w:rPr>
      </w:pPr>
      <w:r w:rsidRPr="00C66CF9">
        <w:rPr>
          <w:rFonts w:ascii="宋体" w:hAnsi="宋体" w:hint="eastAsia"/>
          <w:b/>
          <w:sz w:val="24"/>
        </w:rPr>
        <w:t>四、预期达到的社会效益等情况</w:t>
      </w:r>
    </w:p>
    <w:p w:rsidR="009D31E8" w:rsidRPr="00C66CF9" w:rsidRDefault="009D31E8" w:rsidP="009D31E8">
      <w:pPr>
        <w:spacing w:line="360" w:lineRule="exact"/>
        <w:ind w:firstLineChars="200" w:firstLine="480"/>
        <w:rPr>
          <w:rFonts w:ascii="宋体" w:hAnsi="宋体"/>
          <w:sz w:val="24"/>
        </w:rPr>
      </w:pPr>
      <w:r w:rsidRPr="00C66CF9">
        <w:rPr>
          <w:rFonts w:ascii="宋体" w:hAnsi="宋体" w:hint="eastAsia"/>
          <w:sz w:val="24"/>
        </w:rPr>
        <w:t xml:space="preserve"> 通过对</w:t>
      </w:r>
      <w:r w:rsidRPr="00C66CF9">
        <w:rPr>
          <w:rFonts w:ascii="宋体" w:hAnsi="宋体"/>
          <w:sz w:val="24"/>
        </w:rPr>
        <w:t>《</w:t>
      </w:r>
      <w:r w:rsidRPr="009D31E8">
        <w:rPr>
          <w:rFonts w:ascii="宋体" w:hAnsi="宋体" w:hint="eastAsia"/>
          <w:sz w:val="24"/>
        </w:rPr>
        <w:t>使用粘合衬服装耐干洗测试方法</w:t>
      </w:r>
      <w:r w:rsidRPr="00C66CF9">
        <w:rPr>
          <w:rFonts w:ascii="宋体" w:hAnsi="宋体"/>
          <w:sz w:val="24"/>
        </w:rPr>
        <w:t>》</w:t>
      </w:r>
      <w:r w:rsidRPr="00C66CF9">
        <w:rPr>
          <w:rFonts w:ascii="宋体" w:hAnsi="宋体" w:hint="eastAsia"/>
          <w:sz w:val="24"/>
        </w:rPr>
        <w:t>标准的修订完善，可进一步规范使用粘合</w:t>
      </w:r>
      <w:proofErr w:type="gramStart"/>
      <w:r w:rsidRPr="00C66CF9">
        <w:rPr>
          <w:rFonts w:ascii="宋体" w:hAnsi="宋体" w:hint="eastAsia"/>
          <w:sz w:val="24"/>
        </w:rPr>
        <w:t>衬</w:t>
      </w:r>
      <w:proofErr w:type="gramEnd"/>
      <w:r w:rsidRPr="00C66CF9">
        <w:rPr>
          <w:rFonts w:ascii="宋体" w:hAnsi="宋体" w:hint="eastAsia"/>
          <w:sz w:val="24"/>
        </w:rPr>
        <w:t>服装的生产和销售，提高我国使用粘合</w:t>
      </w:r>
      <w:proofErr w:type="gramStart"/>
      <w:r w:rsidRPr="00C66CF9">
        <w:rPr>
          <w:rFonts w:ascii="宋体" w:hAnsi="宋体" w:hint="eastAsia"/>
          <w:sz w:val="24"/>
        </w:rPr>
        <w:t>衬</w:t>
      </w:r>
      <w:proofErr w:type="gramEnd"/>
      <w:r w:rsidRPr="00C66CF9">
        <w:rPr>
          <w:rFonts w:ascii="宋体" w:hAnsi="宋体" w:hint="eastAsia"/>
          <w:sz w:val="24"/>
        </w:rPr>
        <w:t>服装的整体质量水平和国际竞争力。</w:t>
      </w:r>
      <w:r w:rsidRPr="00C66CF9">
        <w:rPr>
          <w:rFonts w:ascii="宋体" w:hAnsi="宋体"/>
          <w:sz w:val="24"/>
        </w:rPr>
        <w:t>可为我国服装行业的发展提供更强有力的标准技术支撑</w:t>
      </w:r>
      <w:r w:rsidRPr="00C66CF9">
        <w:rPr>
          <w:rFonts w:ascii="宋体" w:hAnsi="宋体" w:hint="eastAsia"/>
          <w:sz w:val="24"/>
        </w:rPr>
        <w:t>。</w:t>
      </w:r>
    </w:p>
    <w:p w:rsidR="009D31E8" w:rsidRPr="00C66CF9" w:rsidRDefault="009D31E8" w:rsidP="00004515">
      <w:pPr>
        <w:adjustRightInd w:val="0"/>
        <w:snapToGrid w:val="0"/>
        <w:spacing w:beforeLines="50" w:afterLines="50" w:line="360" w:lineRule="exact"/>
        <w:rPr>
          <w:rFonts w:ascii="宋体" w:hAnsi="宋体"/>
          <w:b/>
          <w:sz w:val="24"/>
        </w:rPr>
      </w:pPr>
      <w:r w:rsidRPr="00C66CF9">
        <w:rPr>
          <w:rFonts w:ascii="宋体" w:hAnsi="宋体" w:hint="eastAsia"/>
          <w:b/>
          <w:sz w:val="24"/>
        </w:rPr>
        <w:t>五</w:t>
      </w:r>
      <w:r w:rsidRPr="00C66CF9">
        <w:rPr>
          <w:rFonts w:ascii="宋体" w:hAnsi="宋体"/>
          <w:b/>
          <w:sz w:val="24"/>
        </w:rPr>
        <w:t>、与国际、国外同类标准水平的对比情况</w:t>
      </w:r>
    </w:p>
    <w:p w:rsidR="009D31E8" w:rsidRPr="00C66CF9" w:rsidRDefault="009D31E8" w:rsidP="009D31E8">
      <w:pPr>
        <w:pStyle w:val="afd"/>
        <w:spacing w:line="360" w:lineRule="exact"/>
        <w:ind w:firstLine="480"/>
        <w:rPr>
          <w:rFonts w:hAnsi="宋体"/>
          <w:sz w:val="24"/>
          <w:szCs w:val="21"/>
        </w:rPr>
      </w:pPr>
      <w:r w:rsidRPr="00C66CF9">
        <w:rPr>
          <w:rFonts w:hAnsi="宋体" w:hint="eastAsia"/>
          <w:sz w:val="24"/>
          <w:szCs w:val="21"/>
        </w:rPr>
        <w:t>本标准按照</w:t>
      </w:r>
      <w:r w:rsidRPr="00C66CF9">
        <w:rPr>
          <w:rFonts w:hAnsi="宋体"/>
          <w:sz w:val="24"/>
          <w:szCs w:val="21"/>
        </w:rPr>
        <w:t>“</w:t>
      </w:r>
      <w:r w:rsidRPr="00C66CF9">
        <w:rPr>
          <w:rFonts w:hAnsi="宋体" w:hint="eastAsia"/>
          <w:sz w:val="24"/>
          <w:szCs w:val="21"/>
        </w:rPr>
        <w:t>技术先进，符合国情</w:t>
      </w:r>
      <w:r w:rsidRPr="00C66CF9">
        <w:rPr>
          <w:rFonts w:hAnsi="宋体"/>
          <w:sz w:val="24"/>
          <w:szCs w:val="21"/>
        </w:rPr>
        <w:t>”</w:t>
      </w:r>
      <w:r w:rsidRPr="00C66CF9">
        <w:rPr>
          <w:rFonts w:hAnsi="宋体" w:hint="eastAsia"/>
          <w:sz w:val="24"/>
          <w:szCs w:val="21"/>
        </w:rPr>
        <w:t>的原则，在查找国内外资料的基础上制定本标准。本标准结合中国各地的消费水平，使标准先进可行，</w:t>
      </w:r>
      <w:bookmarkStart w:id="3" w:name="_Hlk80881119"/>
      <w:r>
        <w:rPr>
          <w:rFonts w:hAnsi="宋体" w:hint="eastAsia"/>
          <w:sz w:val="24"/>
          <w:szCs w:val="21"/>
        </w:rPr>
        <w:t>为使用粘合</w:t>
      </w:r>
      <w:proofErr w:type="gramStart"/>
      <w:r>
        <w:rPr>
          <w:rFonts w:hAnsi="宋体" w:hint="eastAsia"/>
          <w:sz w:val="24"/>
          <w:szCs w:val="21"/>
        </w:rPr>
        <w:t>衬</w:t>
      </w:r>
      <w:proofErr w:type="gramEnd"/>
      <w:r>
        <w:rPr>
          <w:rFonts w:hAnsi="宋体" w:hint="eastAsia"/>
          <w:sz w:val="24"/>
          <w:szCs w:val="21"/>
        </w:rPr>
        <w:t>服装干洗评定提供技术支撑</w:t>
      </w:r>
      <w:bookmarkEnd w:id="3"/>
      <w:r>
        <w:rPr>
          <w:rFonts w:hAnsi="宋体" w:hint="eastAsia"/>
          <w:sz w:val="24"/>
          <w:szCs w:val="21"/>
        </w:rPr>
        <w:t>，</w:t>
      </w:r>
      <w:r w:rsidRPr="00C66CF9">
        <w:rPr>
          <w:rFonts w:hAnsi="宋体" w:hint="eastAsia"/>
          <w:sz w:val="24"/>
          <w:szCs w:val="21"/>
        </w:rPr>
        <w:t>推动我国</w:t>
      </w:r>
      <w:r>
        <w:rPr>
          <w:rFonts w:hAnsi="宋体" w:hint="eastAsia"/>
          <w:sz w:val="24"/>
        </w:rPr>
        <w:t>使用粘合</w:t>
      </w:r>
      <w:proofErr w:type="gramStart"/>
      <w:r>
        <w:rPr>
          <w:rFonts w:hAnsi="宋体" w:hint="eastAsia"/>
          <w:sz w:val="24"/>
        </w:rPr>
        <w:t>衬</w:t>
      </w:r>
      <w:proofErr w:type="gramEnd"/>
      <w:r w:rsidRPr="00C66CF9">
        <w:rPr>
          <w:rFonts w:hAnsi="宋体" w:hint="eastAsia"/>
          <w:sz w:val="24"/>
        </w:rPr>
        <w:t>服装</w:t>
      </w:r>
      <w:r w:rsidRPr="00C66CF9">
        <w:rPr>
          <w:rFonts w:hAnsi="宋体" w:hint="eastAsia"/>
          <w:sz w:val="24"/>
          <w:szCs w:val="21"/>
        </w:rPr>
        <w:t>质量的发展，提高消费群体的满意度。</w:t>
      </w:r>
    </w:p>
    <w:p w:rsidR="009D31E8" w:rsidRPr="00C66CF9" w:rsidRDefault="009D31E8" w:rsidP="00004515">
      <w:pPr>
        <w:adjustRightInd w:val="0"/>
        <w:snapToGrid w:val="0"/>
        <w:spacing w:beforeLines="50" w:afterLines="50" w:line="360" w:lineRule="exact"/>
        <w:rPr>
          <w:rFonts w:ascii="宋体" w:hAnsi="宋体"/>
          <w:b/>
          <w:sz w:val="24"/>
        </w:rPr>
      </w:pPr>
      <w:r w:rsidRPr="00C66CF9">
        <w:rPr>
          <w:rFonts w:ascii="宋体" w:hAnsi="宋体" w:hint="eastAsia"/>
          <w:b/>
          <w:sz w:val="24"/>
        </w:rPr>
        <w:t>六</w:t>
      </w:r>
      <w:r w:rsidRPr="00C66CF9">
        <w:rPr>
          <w:rFonts w:ascii="宋体" w:hAnsi="宋体"/>
          <w:b/>
          <w:sz w:val="24"/>
        </w:rPr>
        <w:t>、与有关的现行法律、法规和强制性国家标准的关系</w:t>
      </w:r>
    </w:p>
    <w:p w:rsidR="009D31E8" w:rsidRPr="00C66CF9" w:rsidRDefault="009D31E8" w:rsidP="009D31E8">
      <w:pPr>
        <w:pStyle w:val="afd"/>
        <w:spacing w:line="360" w:lineRule="exact"/>
        <w:ind w:firstLine="480"/>
        <w:rPr>
          <w:rFonts w:hAnsi="宋体"/>
          <w:sz w:val="24"/>
          <w:szCs w:val="21"/>
        </w:rPr>
      </w:pPr>
      <w:r w:rsidRPr="00C66CF9">
        <w:rPr>
          <w:rFonts w:hAnsi="宋体" w:hint="eastAsia"/>
          <w:sz w:val="24"/>
          <w:szCs w:val="21"/>
        </w:rPr>
        <w:t>《</w:t>
      </w:r>
      <w:r w:rsidRPr="009D31E8">
        <w:rPr>
          <w:rFonts w:hAnsi="宋体" w:hint="eastAsia"/>
          <w:sz w:val="24"/>
        </w:rPr>
        <w:t>使用粘合衬服装耐干洗测试方法</w:t>
      </w:r>
      <w:r w:rsidRPr="00C66CF9">
        <w:rPr>
          <w:rFonts w:hAnsi="宋体" w:hint="eastAsia"/>
          <w:sz w:val="24"/>
          <w:szCs w:val="21"/>
        </w:rPr>
        <w:t>》修订</w:t>
      </w:r>
      <w:proofErr w:type="gramStart"/>
      <w:r w:rsidRPr="00C66CF9">
        <w:rPr>
          <w:rFonts w:hAnsi="宋体" w:hint="eastAsia"/>
          <w:sz w:val="24"/>
          <w:szCs w:val="21"/>
        </w:rPr>
        <w:t>稿符合</w:t>
      </w:r>
      <w:proofErr w:type="gramEnd"/>
      <w:r w:rsidRPr="00C66CF9">
        <w:rPr>
          <w:rFonts w:hAnsi="宋体" w:hint="eastAsia"/>
          <w:sz w:val="24"/>
          <w:szCs w:val="21"/>
        </w:rPr>
        <w:t>我国现行法律、法规，为服装行业提供标准技术力量，</w:t>
      </w:r>
      <w:r w:rsidRPr="00C66CF9">
        <w:rPr>
          <w:rFonts w:hAnsi="宋体"/>
          <w:sz w:val="24"/>
        </w:rPr>
        <w:t>本标准与国内其他标准没有交叉、冲突。</w:t>
      </w:r>
    </w:p>
    <w:p w:rsidR="009D31E8" w:rsidRPr="00C66CF9" w:rsidRDefault="009D31E8" w:rsidP="00004515">
      <w:pPr>
        <w:adjustRightInd w:val="0"/>
        <w:snapToGrid w:val="0"/>
        <w:spacing w:beforeLines="50" w:afterLines="50" w:line="360" w:lineRule="exact"/>
        <w:rPr>
          <w:rFonts w:ascii="宋体" w:hAnsi="宋体"/>
          <w:b/>
          <w:sz w:val="24"/>
        </w:rPr>
      </w:pPr>
      <w:r w:rsidRPr="00C66CF9">
        <w:rPr>
          <w:rFonts w:ascii="宋体" w:hAnsi="宋体" w:hint="eastAsia"/>
          <w:b/>
          <w:sz w:val="24"/>
        </w:rPr>
        <w:t>七</w:t>
      </w:r>
      <w:r w:rsidRPr="00C66CF9">
        <w:rPr>
          <w:rFonts w:ascii="宋体" w:hAnsi="宋体"/>
          <w:b/>
          <w:sz w:val="24"/>
        </w:rPr>
        <w:t>、重大分歧意见的处理经过和依据</w:t>
      </w:r>
    </w:p>
    <w:p w:rsidR="009D31E8" w:rsidRPr="00C66CF9" w:rsidRDefault="009D31E8" w:rsidP="009D31E8">
      <w:pPr>
        <w:spacing w:line="360" w:lineRule="exact"/>
        <w:ind w:left="420"/>
        <w:rPr>
          <w:rFonts w:ascii="宋体" w:hAnsi="宋体"/>
          <w:sz w:val="24"/>
        </w:rPr>
      </w:pPr>
      <w:r w:rsidRPr="00C66CF9">
        <w:rPr>
          <w:rFonts w:ascii="宋体" w:hAnsi="宋体" w:hint="eastAsia"/>
          <w:sz w:val="24"/>
        </w:rPr>
        <w:lastRenderedPageBreak/>
        <w:t>本标准编制过程中未出现重大分歧。</w:t>
      </w:r>
    </w:p>
    <w:p w:rsidR="009D31E8" w:rsidRPr="00C66CF9" w:rsidRDefault="009D31E8" w:rsidP="00004515">
      <w:pPr>
        <w:adjustRightInd w:val="0"/>
        <w:snapToGrid w:val="0"/>
        <w:spacing w:beforeLines="50" w:afterLines="50" w:line="360" w:lineRule="exact"/>
        <w:rPr>
          <w:rFonts w:ascii="宋体" w:hAnsi="宋体"/>
          <w:b/>
          <w:sz w:val="24"/>
        </w:rPr>
      </w:pPr>
      <w:r w:rsidRPr="00C66CF9">
        <w:rPr>
          <w:rFonts w:ascii="宋体" w:hAnsi="宋体" w:hint="eastAsia"/>
          <w:b/>
          <w:sz w:val="24"/>
        </w:rPr>
        <w:t>八、标准性质的建议说明</w:t>
      </w:r>
    </w:p>
    <w:p w:rsidR="009D31E8" w:rsidRPr="00C66CF9" w:rsidRDefault="009D31E8" w:rsidP="009D31E8">
      <w:pPr>
        <w:spacing w:line="360" w:lineRule="exact"/>
        <w:ind w:left="420"/>
        <w:rPr>
          <w:rFonts w:ascii="宋体" w:hAnsi="宋体"/>
          <w:sz w:val="24"/>
        </w:rPr>
      </w:pPr>
      <w:r w:rsidRPr="00C66CF9">
        <w:rPr>
          <w:rFonts w:ascii="宋体" w:hAnsi="宋体"/>
          <w:sz w:val="24"/>
        </w:rPr>
        <w:t>本标准</w:t>
      </w:r>
      <w:r w:rsidRPr="00C66CF9">
        <w:rPr>
          <w:rFonts w:ascii="宋体" w:hAnsi="宋体" w:hint="eastAsia"/>
          <w:sz w:val="24"/>
        </w:rPr>
        <w:t>建议</w:t>
      </w:r>
      <w:r w:rsidRPr="00C66CF9">
        <w:rPr>
          <w:rFonts w:ascii="宋体" w:hAnsi="宋体"/>
          <w:sz w:val="24"/>
        </w:rPr>
        <w:t>作为推荐性行业标准</w:t>
      </w:r>
      <w:r w:rsidRPr="00C66CF9">
        <w:rPr>
          <w:rFonts w:ascii="宋体" w:hAnsi="宋体" w:hint="eastAsia"/>
          <w:sz w:val="24"/>
        </w:rPr>
        <w:t>。</w:t>
      </w:r>
    </w:p>
    <w:p w:rsidR="009D31E8" w:rsidRPr="00C66CF9" w:rsidRDefault="009D31E8" w:rsidP="00004515">
      <w:pPr>
        <w:adjustRightInd w:val="0"/>
        <w:snapToGrid w:val="0"/>
        <w:spacing w:beforeLines="50" w:afterLines="50" w:line="360" w:lineRule="exact"/>
        <w:rPr>
          <w:rFonts w:ascii="宋体" w:hAnsi="宋体"/>
          <w:b/>
          <w:sz w:val="24"/>
        </w:rPr>
      </w:pPr>
      <w:r w:rsidRPr="00C66CF9">
        <w:rPr>
          <w:rFonts w:ascii="宋体" w:hAnsi="宋体" w:hint="eastAsia"/>
          <w:b/>
          <w:sz w:val="24"/>
        </w:rPr>
        <w:t>九、贯彻标准的要求和措施建议</w:t>
      </w:r>
    </w:p>
    <w:p w:rsidR="009D31E8" w:rsidRPr="00C66CF9" w:rsidRDefault="009D31E8" w:rsidP="009D31E8">
      <w:pPr>
        <w:spacing w:line="360" w:lineRule="exact"/>
        <w:ind w:firstLineChars="200" w:firstLine="480"/>
        <w:rPr>
          <w:rFonts w:ascii="宋体" w:hAnsi="宋体"/>
          <w:sz w:val="24"/>
        </w:rPr>
      </w:pPr>
      <w:r w:rsidRPr="00C66CF9">
        <w:rPr>
          <w:rFonts w:ascii="宋体" w:hAnsi="宋体"/>
          <w:sz w:val="24"/>
        </w:rPr>
        <w:t>本标准发布后，全国服装标准化技术委员会秘书处</w:t>
      </w:r>
      <w:r w:rsidRPr="00C66CF9">
        <w:rPr>
          <w:rFonts w:ascii="宋体" w:hAnsi="宋体" w:hint="eastAsia"/>
          <w:sz w:val="24"/>
        </w:rPr>
        <w:t>计划对该标准开展宣贯活动，对标准的制定原则及具体条文进行深度解读，以推动该标准在全国范围内更有效的实施。</w:t>
      </w:r>
    </w:p>
    <w:p w:rsidR="009D31E8" w:rsidRPr="00C66CF9" w:rsidRDefault="009D31E8" w:rsidP="00004515">
      <w:pPr>
        <w:adjustRightInd w:val="0"/>
        <w:snapToGrid w:val="0"/>
        <w:spacing w:beforeLines="50" w:afterLines="50" w:line="360" w:lineRule="exact"/>
        <w:rPr>
          <w:rFonts w:ascii="宋体" w:hAnsi="宋体"/>
          <w:b/>
          <w:sz w:val="24"/>
        </w:rPr>
      </w:pPr>
      <w:r w:rsidRPr="00C66CF9">
        <w:rPr>
          <w:rFonts w:ascii="宋体" w:hAnsi="宋体" w:hint="eastAsia"/>
          <w:b/>
          <w:sz w:val="24"/>
        </w:rPr>
        <w:t>十、废止现行相关标准的建议</w:t>
      </w:r>
    </w:p>
    <w:p w:rsidR="009D31E8" w:rsidRPr="00073DB5" w:rsidRDefault="009D31E8" w:rsidP="009D31E8">
      <w:pPr>
        <w:spacing w:line="360" w:lineRule="exact"/>
        <w:ind w:firstLineChars="200" w:firstLine="480"/>
        <w:rPr>
          <w:rFonts w:ascii="宋体" w:hAnsi="宋体"/>
          <w:sz w:val="24"/>
        </w:rPr>
      </w:pPr>
      <w:r w:rsidRPr="00C66CF9">
        <w:rPr>
          <w:rFonts w:ascii="宋体" w:hAnsi="宋体" w:hint="eastAsia"/>
          <w:sz w:val="24"/>
        </w:rPr>
        <w:t>本标准为修订标准，本标准发布后替代</w:t>
      </w:r>
      <w:r w:rsidRPr="00C66CF9">
        <w:rPr>
          <w:rFonts w:ascii="宋体" w:hAnsi="宋体"/>
          <w:sz w:val="24"/>
        </w:rPr>
        <w:t xml:space="preserve">FZ/T </w:t>
      </w:r>
      <w:r w:rsidRPr="00C66CF9">
        <w:rPr>
          <w:rFonts w:ascii="宋体" w:hAnsi="宋体" w:hint="eastAsia"/>
          <w:sz w:val="24"/>
        </w:rPr>
        <w:t>8</w:t>
      </w:r>
      <w:r w:rsidRPr="00C66CF9">
        <w:rPr>
          <w:rFonts w:ascii="宋体" w:hAnsi="宋体"/>
          <w:sz w:val="24"/>
        </w:rPr>
        <w:t>0</w:t>
      </w:r>
      <w:r w:rsidRPr="00C66CF9">
        <w:rPr>
          <w:rFonts w:ascii="宋体" w:hAnsi="宋体" w:hint="eastAsia"/>
          <w:sz w:val="24"/>
        </w:rPr>
        <w:t>007</w:t>
      </w:r>
      <w:r w:rsidRPr="00C66CF9">
        <w:rPr>
          <w:rFonts w:ascii="宋体" w:hAnsi="宋体"/>
          <w:sz w:val="24"/>
        </w:rPr>
        <w:t>.</w:t>
      </w:r>
      <w:r>
        <w:rPr>
          <w:rFonts w:ascii="宋体" w:hAnsi="宋体"/>
          <w:sz w:val="24"/>
        </w:rPr>
        <w:t>3</w:t>
      </w:r>
      <w:r w:rsidRPr="00C66CF9">
        <w:rPr>
          <w:rFonts w:ascii="宋体" w:hAnsi="宋体"/>
          <w:sz w:val="24"/>
        </w:rPr>
        <w:t>―2006</w:t>
      </w:r>
      <w:r w:rsidRPr="00C66CF9">
        <w:rPr>
          <w:rFonts w:ascii="宋体" w:hAnsi="宋体" w:hint="eastAsia"/>
          <w:sz w:val="24"/>
        </w:rPr>
        <w:t>；建议本标准仍作为推荐性行业标准发布实施，并作好标准的宣贯和解答工作。</w:t>
      </w:r>
    </w:p>
    <w:p w:rsidR="00104EA7" w:rsidRDefault="00104EA7">
      <w:pPr>
        <w:pStyle w:val="af2"/>
        <w:spacing w:line="240" w:lineRule="auto"/>
        <w:ind w:firstLineChars="2570" w:firstLine="6168"/>
        <w:jc w:val="right"/>
        <w:rPr>
          <w:rFonts w:ascii="仿宋" w:eastAsia="仿宋" w:hAnsi="仿宋"/>
          <w:spacing w:val="0"/>
        </w:rPr>
      </w:pPr>
    </w:p>
    <w:p w:rsidR="00104EA7" w:rsidRDefault="00104EA7">
      <w:pPr>
        <w:pStyle w:val="af2"/>
        <w:spacing w:line="240" w:lineRule="auto"/>
        <w:ind w:firstLineChars="2570" w:firstLine="6168"/>
        <w:jc w:val="right"/>
        <w:rPr>
          <w:rFonts w:ascii="仿宋" w:eastAsia="仿宋" w:hAnsi="仿宋"/>
          <w:spacing w:val="0"/>
        </w:rPr>
      </w:pPr>
    </w:p>
    <w:p w:rsidR="00104EA7" w:rsidRPr="006A19A0" w:rsidRDefault="00BF542D">
      <w:pPr>
        <w:pStyle w:val="af2"/>
        <w:spacing w:line="240" w:lineRule="auto"/>
        <w:ind w:firstLineChars="2570" w:firstLine="6168"/>
        <w:jc w:val="right"/>
        <w:rPr>
          <w:spacing w:val="0"/>
        </w:rPr>
      </w:pPr>
      <w:r w:rsidRPr="006A19A0">
        <w:rPr>
          <w:spacing w:val="0"/>
        </w:rPr>
        <w:t>标准起草小组</w:t>
      </w:r>
    </w:p>
    <w:p w:rsidR="00104EA7" w:rsidRPr="006A19A0" w:rsidRDefault="00BF542D">
      <w:pPr>
        <w:jc w:val="right"/>
        <w:rPr>
          <w:rFonts w:ascii="宋体" w:hAnsi="宋体"/>
          <w:sz w:val="24"/>
        </w:rPr>
      </w:pPr>
      <w:r w:rsidRPr="006A19A0">
        <w:rPr>
          <w:rFonts w:ascii="宋体" w:hAnsi="宋体"/>
          <w:sz w:val="24"/>
        </w:rPr>
        <w:t xml:space="preserve">                                                    202</w:t>
      </w:r>
      <w:r w:rsidR="00480184" w:rsidRPr="006A19A0">
        <w:rPr>
          <w:rFonts w:ascii="宋体" w:hAnsi="宋体"/>
          <w:sz w:val="24"/>
        </w:rPr>
        <w:t>1</w:t>
      </w:r>
      <w:r w:rsidRPr="006A19A0">
        <w:rPr>
          <w:rFonts w:ascii="宋体" w:hAnsi="宋体"/>
          <w:sz w:val="24"/>
        </w:rPr>
        <w:t>年</w:t>
      </w:r>
      <w:r w:rsidR="00A0077C">
        <w:rPr>
          <w:rFonts w:ascii="宋体" w:hAnsi="宋体" w:hint="eastAsia"/>
          <w:sz w:val="24"/>
        </w:rPr>
        <w:t>10</w:t>
      </w:r>
      <w:r w:rsidRPr="006A19A0">
        <w:rPr>
          <w:rFonts w:ascii="宋体" w:hAnsi="宋体"/>
          <w:sz w:val="24"/>
        </w:rPr>
        <w:t>月</w:t>
      </w:r>
    </w:p>
    <w:sectPr w:rsidR="00104EA7" w:rsidRPr="006A19A0" w:rsidSect="00104EA7">
      <w:headerReference w:type="default" r:id="rId8"/>
      <w:footerReference w:type="even" r:id="rId9"/>
      <w:footerReference w:type="default" r:id="rId10"/>
      <w:pgSz w:w="11906" w:h="16838"/>
      <w:pgMar w:top="1361" w:right="1418" w:bottom="1134"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B9B" w:rsidRDefault="001C3B9B" w:rsidP="00104EA7">
      <w:r>
        <w:separator/>
      </w:r>
    </w:p>
  </w:endnote>
  <w:endnote w:type="continuationSeparator" w:id="1">
    <w:p w:rsidR="001C3B9B" w:rsidRDefault="001C3B9B" w:rsidP="00104EA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Hei">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B9B" w:rsidRDefault="001C3B9B">
    <w:pPr>
      <w:pStyle w:val="af5"/>
      <w:framePr w:wrap="around" w:vAnchor="text" w:hAnchor="margin" w:xAlign="right" w:y="1"/>
      <w:rPr>
        <w:rStyle w:val="afa"/>
      </w:rPr>
    </w:pPr>
    <w:r>
      <w:fldChar w:fldCharType="begin"/>
    </w:r>
    <w:r>
      <w:rPr>
        <w:rStyle w:val="afa"/>
      </w:rPr>
      <w:instrText xml:space="preserve">PAGE  </w:instrText>
    </w:r>
    <w:r>
      <w:fldChar w:fldCharType="end"/>
    </w:r>
  </w:p>
  <w:p w:rsidR="001C3B9B" w:rsidRDefault="001C3B9B">
    <w:pPr>
      <w:pStyle w:val="af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B9B" w:rsidRDefault="001C3B9B">
    <w:pPr>
      <w:pStyle w:val="af5"/>
      <w:jc w:val="center"/>
    </w:pPr>
    <w:fldSimple w:instr=" PAGE   \* MERGEFORMAT ">
      <w:r w:rsidR="00A0077C" w:rsidRPr="00A0077C">
        <w:rPr>
          <w:noProof/>
          <w:lang w:val="zh-CN"/>
        </w:rPr>
        <w:t>2</w:t>
      </w:r>
    </w:fldSimple>
  </w:p>
  <w:p w:rsidR="001C3B9B" w:rsidRDefault="001C3B9B">
    <w:pPr>
      <w:pStyle w:val="af5"/>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B9B" w:rsidRDefault="001C3B9B" w:rsidP="00104EA7">
      <w:r>
        <w:separator/>
      </w:r>
    </w:p>
  </w:footnote>
  <w:footnote w:type="continuationSeparator" w:id="1">
    <w:p w:rsidR="001C3B9B" w:rsidRDefault="001C3B9B" w:rsidP="00104E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B9B" w:rsidRDefault="001C3B9B">
    <w:pPr>
      <w:pStyle w:val="af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F583A"/>
    <w:multiLevelType w:val="multilevel"/>
    <w:tmpl w:val="1DBF583A"/>
    <w:lvl w:ilvl="0">
      <w:start w:val="1"/>
      <w:numFmt w:val="decimal"/>
      <w:pStyle w:val="a"/>
      <w:suff w:val="nothing"/>
      <w:lvlText w:val="注%1："/>
      <w:lvlJc w:val="left"/>
      <w:pPr>
        <w:ind w:left="811" w:hanging="448"/>
      </w:pPr>
      <w:rPr>
        <w:rFonts w:ascii="Arial" w:eastAsia="Arial"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
    <w:nsid w:val="1FC91163"/>
    <w:multiLevelType w:val="multilevel"/>
    <w:tmpl w:val="1FC91163"/>
    <w:lvl w:ilvl="0">
      <w:start w:val="1"/>
      <w:numFmt w:val="decimal"/>
      <w:pStyle w:val="a0"/>
      <w:suff w:val="nothing"/>
      <w:lvlText w:val="%1　"/>
      <w:lvlJc w:val="left"/>
      <w:pPr>
        <w:ind w:left="0" w:firstLine="0"/>
      </w:pPr>
      <w:rPr>
        <w:rFonts w:ascii="SimHei" w:eastAsia="SimHei" w:hAnsi="Times New Roman" w:hint="eastAsia"/>
        <w:b w:val="0"/>
        <w:i w:val="0"/>
        <w:sz w:val="21"/>
        <w:szCs w:val="21"/>
      </w:rPr>
    </w:lvl>
    <w:lvl w:ilvl="1">
      <w:start w:val="1"/>
      <w:numFmt w:val="decimal"/>
      <w:pStyle w:val="a1"/>
      <w:suff w:val="nothing"/>
      <w:lvlText w:val="%1.%2　"/>
      <w:lvlJc w:val="left"/>
      <w:pPr>
        <w:ind w:left="0" w:firstLine="0"/>
      </w:pPr>
      <w:rPr>
        <w:rFonts w:ascii="SimHei" w:eastAsia="SimHei"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568" w:firstLine="0"/>
      </w:pPr>
      <w:rPr>
        <w:rFonts w:ascii="SimHei" w:eastAsia="SimHei" w:hAnsi="Times New Roman" w:hint="eastAsia"/>
        <w:b w:val="0"/>
        <w:i w:val="0"/>
        <w:sz w:val="21"/>
      </w:rPr>
    </w:lvl>
    <w:lvl w:ilvl="3">
      <w:start w:val="1"/>
      <w:numFmt w:val="decimal"/>
      <w:pStyle w:val="a2"/>
      <w:suff w:val="nothing"/>
      <w:lvlText w:val="%1.%2.%3.%4　"/>
      <w:lvlJc w:val="left"/>
      <w:pPr>
        <w:ind w:left="426" w:firstLine="0"/>
      </w:pPr>
      <w:rPr>
        <w:rFonts w:ascii="SimHei" w:eastAsia="SimHei" w:hAnsi="Times New Roman" w:hint="eastAsia"/>
        <w:b w:val="0"/>
        <w:i w:val="0"/>
        <w:sz w:val="21"/>
      </w:rPr>
    </w:lvl>
    <w:lvl w:ilvl="4">
      <w:start w:val="1"/>
      <w:numFmt w:val="decimal"/>
      <w:pStyle w:val="a3"/>
      <w:suff w:val="nothing"/>
      <w:lvlText w:val="%1.%2.%3.%4.%5　"/>
      <w:lvlJc w:val="left"/>
      <w:pPr>
        <w:ind w:left="0" w:firstLine="0"/>
      </w:pPr>
      <w:rPr>
        <w:rFonts w:ascii="SimHei" w:eastAsia="SimHei" w:hAnsi="Times New Roman" w:hint="eastAsia"/>
        <w:b w:val="0"/>
        <w:i w:val="0"/>
        <w:sz w:val="21"/>
      </w:rPr>
    </w:lvl>
    <w:lvl w:ilvl="5">
      <w:start w:val="1"/>
      <w:numFmt w:val="decimal"/>
      <w:pStyle w:val="a4"/>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646260FA"/>
    <w:multiLevelType w:val="multilevel"/>
    <w:tmpl w:val="646260FA"/>
    <w:lvl w:ilvl="0">
      <w:start w:val="1"/>
      <w:numFmt w:val="decimal"/>
      <w:pStyle w:val="a5"/>
      <w:suff w:val="nothing"/>
      <w:lvlText w:val="表%1　"/>
      <w:lvlJc w:val="left"/>
      <w:pPr>
        <w:ind w:left="0" w:firstLine="0"/>
      </w:pPr>
      <w:rPr>
        <w:rFonts w:ascii="Arial" w:eastAsia="Arial" w:hAnsi="Courier New"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
    <w:nsid w:val="657D3FBC"/>
    <w:multiLevelType w:val="multilevel"/>
    <w:tmpl w:val="657D3FBC"/>
    <w:lvl w:ilvl="0">
      <w:start w:val="1"/>
      <w:numFmt w:val="upperLetter"/>
      <w:pStyle w:val="a6"/>
      <w:suff w:val="nothing"/>
      <w:lvlText w:val="附　录　%1"/>
      <w:lvlJc w:val="left"/>
      <w:pPr>
        <w:ind w:left="0" w:firstLine="0"/>
      </w:pPr>
      <w:rPr>
        <w:rFonts w:ascii="SimHei" w:eastAsia="SimHei" w:hAnsi="Times New Roman" w:hint="eastAsia"/>
        <w:b w:val="0"/>
        <w:i w:val="0"/>
        <w:spacing w:val="0"/>
        <w:w w:val="100"/>
        <w:sz w:val="21"/>
      </w:rPr>
    </w:lvl>
    <w:lvl w:ilvl="1">
      <w:start w:val="1"/>
      <w:numFmt w:val="decimal"/>
      <w:pStyle w:val="a7"/>
      <w:suff w:val="nothing"/>
      <w:lvlText w:val="%1.%2　"/>
      <w:lvlJc w:val="left"/>
      <w:pPr>
        <w:ind w:left="0" w:firstLine="0"/>
      </w:pPr>
      <w:rPr>
        <w:rFonts w:ascii="SimHei" w:eastAsia="SimHei" w:hAnsi="Times New Roman" w:hint="eastAsia"/>
        <w:b w:val="0"/>
        <w:i w:val="0"/>
        <w:spacing w:val="0"/>
        <w:w w:val="100"/>
        <w:kern w:val="21"/>
        <w:sz w:val="21"/>
      </w:rPr>
    </w:lvl>
    <w:lvl w:ilvl="2">
      <w:start w:val="1"/>
      <w:numFmt w:val="decimal"/>
      <w:pStyle w:val="a8"/>
      <w:suff w:val="nothing"/>
      <w:lvlText w:val="%1.%2.%3　"/>
      <w:lvlJc w:val="left"/>
      <w:pPr>
        <w:ind w:left="0" w:firstLine="0"/>
      </w:pPr>
      <w:rPr>
        <w:rFonts w:ascii="SimHei" w:eastAsia="SimHei" w:hAnsi="Times New Roman" w:hint="eastAsia"/>
        <w:b w:val="0"/>
        <w:i w:val="0"/>
        <w:sz w:val="21"/>
      </w:rPr>
    </w:lvl>
    <w:lvl w:ilvl="3">
      <w:start w:val="1"/>
      <w:numFmt w:val="decimal"/>
      <w:pStyle w:val="a9"/>
      <w:suff w:val="nothing"/>
      <w:lvlText w:val="%1.%2.%3.%4　"/>
      <w:lvlJc w:val="left"/>
      <w:pPr>
        <w:ind w:left="0" w:firstLine="0"/>
      </w:pPr>
      <w:rPr>
        <w:rFonts w:ascii="SimHei" w:eastAsia="SimHei" w:hAnsi="Times New Roman" w:hint="eastAsia"/>
        <w:b w:val="0"/>
        <w:i w:val="0"/>
        <w:sz w:val="21"/>
      </w:rPr>
    </w:lvl>
    <w:lvl w:ilvl="4">
      <w:start w:val="1"/>
      <w:numFmt w:val="decimal"/>
      <w:pStyle w:val="aa"/>
      <w:suff w:val="nothing"/>
      <w:lvlText w:val="%1.%2.%3.%4.%5　"/>
      <w:lvlJc w:val="left"/>
      <w:pPr>
        <w:ind w:left="0" w:firstLine="0"/>
      </w:pPr>
      <w:rPr>
        <w:rFonts w:ascii="SimHei" w:eastAsia="SimHei" w:hAnsi="Times New Roman" w:hint="eastAsia"/>
        <w:b w:val="0"/>
        <w:i w:val="0"/>
        <w:sz w:val="21"/>
      </w:rPr>
    </w:lvl>
    <w:lvl w:ilvl="5">
      <w:start w:val="1"/>
      <w:numFmt w:val="decimal"/>
      <w:pStyle w:val="ab"/>
      <w:suff w:val="nothing"/>
      <w:lvlText w:val="%1.%2.%3.%4.%5.%6　"/>
      <w:lvlJc w:val="left"/>
      <w:pPr>
        <w:ind w:left="0" w:firstLine="0"/>
      </w:pPr>
      <w:rPr>
        <w:rFonts w:ascii="SimHei" w:eastAsia="SimHei" w:hAnsi="Times New Roman" w:hint="eastAsia"/>
        <w:b w:val="0"/>
        <w:i w:val="0"/>
        <w:sz w:val="21"/>
      </w:rPr>
    </w:lvl>
    <w:lvl w:ilvl="6">
      <w:start w:val="1"/>
      <w:numFmt w:val="decimal"/>
      <w:pStyle w:val="ac"/>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6145"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42DE"/>
    <w:rsid w:val="00001521"/>
    <w:rsid w:val="00001BE0"/>
    <w:rsid w:val="000034E6"/>
    <w:rsid w:val="0000398D"/>
    <w:rsid w:val="00004515"/>
    <w:rsid w:val="00004E6A"/>
    <w:rsid w:val="000070D0"/>
    <w:rsid w:val="00007F57"/>
    <w:rsid w:val="00007FC0"/>
    <w:rsid w:val="00013700"/>
    <w:rsid w:val="00017638"/>
    <w:rsid w:val="00020E12"/>
    <w:rsid w:val="00021BF6"/>
    <w:rsid w:val="000229C6"/>
    <w:rsid w:val="00023911"/>
    <w:rsid w:val="000244D8"/>
    <w:rsid w:val="00025E06"/>
    <w:rsid w:val="00025E12"/>
    <w:rsid w:val="00027673"/>
    <w:rsid w:val="000300DE"/>
    <w:rsid w:val="0003022C"/>
    <w:rsid w:val="000327EE"/>
    <w:rsid w:val="00033C14"/>
    <w:rsid w:val="00036322"/>
    <w:rsid w:val="000367BF"/>
    <w:rsid w:val="0004114A"/>
    <w:rsid w:val="000438EB"/>
    <w:rsid w:val="000439FB"/>
    <w:rsid w:val="00044957"/>
    <w:rsid w:val="00044A24"/>
    <w:rsid w:val="00045598"/>
    <w:rsid w:val="000456CA"/>
    <w:rsid w:val="0005186A"/>
    <w:rsid w:val="000556D9"/>
    <w:rsid w:val="00055B5E"/>
    <w:rsid w:val="000609FD"/>
    <w:rsid w:val="00062D94"/>
    <w:rsid w:val="0006565B"/>
    <w:rsid w:val="00070A0C"/>
    <w:rsid w:val="00070AFF"/>
    <w:rsid w:val="00071DE0"/>
    <w:rsid w:val="0007274B"/>
    <w:rsid w:val="00073AB7"/>
    <w:rsid w:val="00081B3B"/>
    <w:rsid w:val="00081F22"/>
    <w:rsid w:val="00084009"/>
    <w:rsid w:val="00084EAB"/>
    <w:rsid w:val="00086107"/>
    <w:rsid w:val="00090611"/>
    <w:rsid w:val="00090C67"/>
    <w:rsid w:val="00091A77"/>
    <w:rsid w:val="00095AEF"/>
    <w:rsid w:val="00095FFA"/>
    <w:rsid w:val="000A1EE4"/>
    <w:rsid w:val="000A3CBE"/>
    <w:rsid w:val="000A7C5F"/>
    <w:rsid w:val="000A7EDB"/>
    <w:rsid w:val="000B0D44"/>
    <w:rsid w:val="000B10A5"/>
    <w:rsid w:val="000B332B"/>
    <w:rsid w:val="000B3481"/>
    <w:rsid w:val="000C300C"/>
    <w:rsid w:val="000C3ECC"/>
    <w:rsid w:val="000D550E"/>
    <w:rsid w:val="000D6663"/>
    <w:rsid w:val="000E3B26"/>
    <w:rsid w:val="000E3C6E"/>
    <w:rsid w:val="000F1745"/>
    <w:rsid w:val="000F23BD"/>
    <w:rsid w:val="000F4E11"/>
    <w:rsid w:val="000F6A34"/>
    <w:rsid w:val="000F7EDF"/>
    <w:rsid w:val="0010016A"/>
    <w:rsid w:val="00101413"/>
    <w:rsid w:val="0010168F"/>
    <w:rsid w:val="00104EA7"/>
    <w:rsid w:val="00105780"/>
    <w:rsid w:val="001060FF"/>
    <w:rsid w:val="0010736F"/>
    <w:rsid w:val="001158F0"/>
    <w:rsid w:val="00116E19"/>
    <w:rsid w:val="00116FD2"/>
    <w:rsid w:val="001217F7"/>
    <w:rsid w:val="001224AF"/>
    <w:rsid w:val="00122FE5"/>
    <w:rsid w:val="00123BA9"/>
    <w:rsid w:val="00126436"/>
    <w:rsid w:val="0012723C"/>
    <w:rsid w:val="0013106F"/>
    <w:rsid w:val="001312B2"/>
    <w:rsid w:val="001347A3"/>
    <w:rsid w:val="001353A3"/>
    <w:rsid w:val="00136013"/>
    <w:rsid w:val="00136914"/>
    <w:rsid w:val="001408D1"/>
    <w:rsid w:val="00141B03"/>
    <w:rsid w:val="00142D4D"/>
    <w:rsid w:val="001434CF"/>
    <w:rsid w:val="001438E7"/>
    <w:rsid w:val="00143A7D"/>
    <w:rsid w:val="00145058"/>
    <w:rsid w:val="001460E5"/>
    <w:rsid w:val="00146189"/>
    <w:rsid w:val="00147076"/>
    <w:rsid w:val="00150CFA"/>
    <w:rsid w:val="0015221E"/>
    <w:rsid w:val="0015263B"/>
    <w:rsid w:val="00154573"/>
    <w:rsid w:val="0015532F"/>
    <w:rsid w:val="0015571C"/>
    <w:rsid w:val="00155D83"/>
    <w:rsid w:val="00155EB2"/>
    <w:rsid w:val="00162757"/>
    <w:rsid w:val="00163E72"/>
    <w:rsid w:val="00165733"/>
    <w:rsid w:val="001664FE"/>
    <w:rsid w:val="001677D8"/>
    <w:rsid w:val="001725D1"/>
    <w:rsid w:val="00172EEE"/>
    <w:rsid w:val="00175C66"/>
    <w:rsid w:val="001771FE"/>
    <w:rsid w:val="001801D1"/>
    <w:rsid w:val="00186A48"/>
    <w:rsid w:val="0019301A"/>
    <w:rsid w:val="001960DE"/>
    <w:rsid w:val="00196416"/>
    <w:rsid w:val="00196960"/>
    <w:rsid w:val="001B0B4B"/>
    <w:rsid w:val="001B6883"/>
    <w:rsid w:val="001C02D1"/>
    <w:rsid w:val="001C1447"/>
    <w:rsid w:val="001C23EF"/>
    <w:rsid w:val="001C3B9B"/>
    <w:rsid w:val="001C4CE5"/>
    <w:rsid w:val="001C7560"/>
    <w:rsid w:val="001C7D49"/>
    <w:rsid w:val="001D0698"/>
    <w:rsid w:val="001E083B"/>
    <w:rsid w:val="001E1AEB"/>
    <w:rsid w:val="001E230E"/>
    <w:rsid w:val="001E2D62"/>
    <w:rsid w:val="001E2DE5"/>
    <w:rsid w:val="001E3B84"/>
    <w:rsid w:val="001E3E64"/>
    <w:rsid w:val="001F04B7"/>
    <w:rsid w:val="001F4ED4"/>
    <w:rsid w:val="001F611D"/>
    <w:rsid w:val="001F6C2A"/>
    <w:rsid w:val="002016AD"/>
    <w:rsid w:val="002025C2"/>
    <w:rsid w:val="00205712"/>
    <w:rsid w:val="002057C5"/>
    <w:rsid w:val="002075A1"/>
    <w:rsid w:val="002152D1"/>
    <w:rsid w:val="0022029F"/>
    <w:rsid w:val="002207DA"/>
    <w:rsid w:val="00221C4B"/>
    <w:rsid w:val="00221CEB"/>
    <w:rsid w:val="002227CF"/>
    <w:rsid w:val="002230F6"/>
    <w:rsid w:val="00223B06"/>
    <w:rsid w:val="0022429F"/>
    <w:rsid w:val="002271C9"/>
    <w:rsid w:val="00230266"/>
    <w:rsid w:val="00230A6A"/>
    <w:rsid w:val="00231A16"/>
    <w:rsid w:val="00232F31"/>
    <w:rsid w:val="002351EB"/>
    <w:rsid w:val="00236519"/>
    <w:rsid w:val="00247387"/>
    <w:rsid w:val="002508C7"/>
    <w:rsid w:val="00255699"/>
    <w:rsid w:val="00262B48"/>
    <w:rsid w:val="002668D8"/>
    <w:rsid w:val="002679EC"/>
    <w:rsid w:val="00271F25"/>
    <w:rsid w:val="00275B2F"/>
    <w:rsid w:val="00275C5D"/>
    <w:rsid w:val="00276543"/>
    <w:rsid w:val="00277C44"/>
    <w:rsid w:val="00283407"/>
    <w:rsid w:val="002842A0"/>
    <w:rsid w:val="00287E52"/>
    <w:rsid w:val="0029044B"/>
    <w:rsid w:val="00290AD6"/>
    <w:rsid w:val="00296164"/>
    <w:rsid w:val="00297094"/>
    <w:rsid w:val="00297726"/>
    <w:rsid w:val="002A2272"/>
    <w:rsid w:val="002A22F5"/>
    <w:rsid w:val="002B1559"/>
    <w:rsid w:val="002B3743"/>
    <w:rsid w:val="002B4308"/>
    <w:rsid w:val="002B6561"/>
    <w:rsid w:val="002B7EE3"/>
    <w:rsid w:val="002C03CA"/>
    <w:rsid w:val="002C1528"/>
    <w:rsid w:val="002C494E"/>
    <w:rsid w:val="002C4F41"/>
    <w:rsid w:val="002C4F80"/>
    <w:rsid w:val="002C639D"/>
    <w:rsid w:val="002D17F7"/>
    <w:rsid w:val="002D341D"/>
    <w:rsid w:val="002D3FAB"/>
    <w:rsid w:val="002D72FF"/>
    <w:rsid w:val="002E11CC"/>
    <w:rsid w:val="002E37C1"/>
    <w:rsid w:val="002E55B9"/>
    <w:rsid w:val="002E62EE"/>
    <w:rsid w:val="002E699D"/>
    <w:rsid w:val="002E7059"/>
    <w:rsid w:val="002F10E6"/>
    <w:rsid w:val="002F16B8"/>
    <w:rsid w:val="002F175D"/>
    <w:rsid w:val="002F177E"/>
    <w:rsid w:val="002F1E94"/>
    <w:rsid w:val="002F3C98"/>
    <w:rsid w:val="00305751"/>
    <w:rsid w:val="00306D11"/>
    <w:rsid w:val="003102E4"/>
    <w:rsid w:val="00314695"/>
    <w:rsid w:val="003149C2"/>
    <w:rsid w:val="00314C9B"/>
    <w:rsid w:val="00317824"/>
    <w:rsid w:val="00323F0F"/>
    <w:rsid w:val="003253D9"/>
    <w:rsid w:val="00325EA6"/>
    <w:rsid w:val="00326538"/>
    <w:rsid w:val="003274F4"/>
    <w:rsid w:val="00345CE3"/>
    <w:rsid w:val="00352C6D"/>
    <w:rsid w:val="00355734"/>
    <w:rsid w:val="00356B49"/>
    <w:rsid w:val="003644B5"/>
    <w:rsid w:val="003667D9"/>
    <w:rsid w:val="00371477"/>
    <w:rsid w:val="003755B2"/>
    <w:rsid w:val="003758DD"/>
    <w:rsid w:val="003810A1"/>
    <w:rsid w:val="00381966"/>
    <w:rsid w:val="00383047"/>
    <w:rsid w:val="0038493F"/>
    <w:rsid w:val="003863ED"/>
    <w:rsid w:val="003875BB"/>
    <w:rsid w:val="00387E64"/>
    <w:rsid w:val="00390FEC"/>
    <w:rsid w:val="00391E5D"/>
    <w:rsid w:val="00392A4F"/>
    <w:rsid w:val="00395262"/>
    <w:rsid w:val="00395F27"/>
    <w:rsid w:val="00397CF8"/>
    <w:rsid w:val="003A15A6"/>
    <w:rsid w:val="003A42AF"/>
    <w:rsid w:val="003A571B"/>
    <w:rsid w:val="003A6D4A"/>
    <w:rsid w:val="003B1909"/>
    <w:rsid w:val="003B3723"/>
    <w:rsid w:val="003B474D"/>
    <w:rsid w:val="003B51FA"/>
    <w:rsid w:val="003B6AE5"/>
    <w:rsid w:val="003C0BE4"/>
    <w:rsid w:val="003C21C4"/>
    <w:rsid w:val="003C2481"/>
    <w:rsid w:val="003C38D9"/>
    <w:rsid w:val="003C424B"/>
    <w:rsid w:val="003C4541"/>
    <w:rsid w:val="003C4C16"/>
    <w:rsid w:val="003C5EE9"/>
    <w:rsid w:val="003C74BC"/>
    <w:rsid w:val="003C7935"/>
    <w:rsid w:val="003C7C8C"/>
    <w:rsid w:val="003C7DF6"/>
    <w:rsid w:val="003D0265"/>
    <w:rsid w:val="003D0C42"/>
    <w:rsid w:val="003D2266"/>
    <w:rsid w:val="003D319A"/>
    <w:rsid w:val="003D35D1"/>
    <w:rsid w:val="003D36A2"/>
    <w:rsid w:val="003D380E"/>
    <w:rsid w:val="003D3EE6"/>
    <w:rsid w:val="003D5DAB"/>
    <w:rsid w:val="003D71A9"/>
    <w:rsid w:val="003E1D6C"/>
    <w:rsid w:val="003E48DD"/>
    <w:rsid w:val="003F129E"/>
    <w:rsid w:val="003F30D6"/>
    <w:rsid w:val="003F4022"/>
    <w:rsid w:val="003F68A6"/>
    <w:rsid w:val="00401716"/>
    <w:rsid w:val="00402A4B"/>
    <w:rsid w:val="004045E1"/>
    <w:rsid w:val="0040502C"/>
    <w:rsid w:val="004056CB"/>
    <w:rsid w:val="004064DA"/>
    <w:rsid w:val="004113C2"/>
    <w:rsid w:val="004126E2"/>
    <w:rsid w:val="004156DC"/>
    <w:rsid w:val="0041580B"/>
    <w:rsid w:val="0042087B"/>
    <w:rsid w:val="00422DE7"/>
    <w:rsid w:val="0042668F"/>
    <w:rsid w:val="00432569"/>
    <w:rsid w:val="00432F1C"/>
    <w:rsid w:val="0044204D"/>
    <w:rsid w:val="0044409F"/>
    <w:rsid w:val="00452B0D"/>
    <w:rsid w:val="0045378E"/>
    <w:rsid w:val="00456BF5"/>
    <w:rsid w:val="00460B03"/>
    <w:rsid w:val="004633C4"/>
    <w:rsid w:val="004647F1"/>
    <w:rsid w:val="00472BFF"/>
    <w:rsid w:val="00480184"/>
    <w:rsid w:val="00481047"/>
    <w:rsid w:val="0048279A"/>
    <w:rsid w:val="00484CA0"/>
    <w:rsid w:val="004858A0"/>
    <w:rsid w:val="00486CC4"/>
    <w:rsid w:val="00486EA4"/>
    <w:rsid w:val="00487E91"/>
    <w:rsid w:val="004901FB"/>
    <w:rsid w:val="00491817"/>
    <w:rsid w:val="00496043"/>
    <w:rsid w:val="004A244D"/>
    <w:rsid w:val="004A44E5"/>
    <w:rsid w:val="004B63B9"/>
    <w:rsid w:val="004B65FA"/>
    <w:rsid w:val="004B7680"/>
    <w:rsid w:val="004B7E44"/>
    <w:rsid w:val="004C2EC5"/>
    <w:rsid w:val="004C324F"/>
    <w:rsid w:val="004C3B83"/>
    <w:rsid w:val="004C5426"/>
    <w:rsid w:val="004C59BB"/>
    <w:rsid w:val="004C5A76"/>
    <w:rsid w:val="004C70FD"/>
    <w:rsid w:val="004D0C29"/>
    <w:rsid w:val="004D24C0"/>
    <w:rsid w:val="004D4099"/>
    <w:rsid w:val="004D40C7"/>
    <w:rsid w:val="004D6690"/>
    <w:rsid w:val="004D7E76"/>
    <w:rsid w:val="004E0025"/>
    <w:rsid w:val="004E0A95"/>
    <w:rsid w:val="004E1EF3"/>
    <w:rsid w:val="004E581B"/>
    <w:rsid w:val="004F5BE6"/>
    <w:rsid w:val="005008D3"/>
    <w:rsid w:val="00501CCB"/>
    <w:rsid w:val="00501E77"/>
    <w:rsid w:val="00505A39"/>
    <w:rsid w:val="00506A43"/>
    <w:rsid w:val="00507A5E"/>
    <w:rsid w:val="0051076F"/>
    <w:rsid w:val="00513146"/>
    <w:rsid w:val="00517A88"/>
    <w:rsid w:val="00520E4B"/>
    <w:rsid w:val="005214B2"/>
    <w:rsid w:val="00521838"/>
    <w:rsid w:val="00522A55"/>
    <w:rsid w:val="00525EC0"/>
    <w:rsid w:val="0052696B"/>
    <w:rsid w:val="00527DA8"/>
    <w:rsid w:val="00534089"/>
    <w:rsid w:val="00534D2E"/>
    <w:rsid w:val="00536ED3"/>
    <w:rsid w:val="00537FC1"/>
    <w:rsid w:val="00542E22"/>
    <w:rsid w:val="005433AA"/>
    <w:rsid w:val="005437BD"/>
    <w:rsid w:val="00543B99"/>
    <w:rsid w:val="00545592"/>
    <w:rsid w:val="005525BF"/>
    <w:rsid w:val="00554024"/>
    <w:rsid w:val="00555F93"/>
    <w:rsid w:val="00556C14"/>
    <w:rsid w:val="00560E1C"/>
    <w:rsid w:val="005644B3"/>
    <w:rsid w:val="00565ADE"/>
    <w:rsid w:val="005672D6"/>
    <w:rsid w:val="0057698B"/>
    <w:rsid w:val="00580575"/>
    <w:rsid w:val="00581113"/>
    <w:rsid w:val="0058237F"/>
    <w:rsid w:val="00584883"/>
    <w:rsid w:val="005857E5"/>
    <w:rsid w:val="0058797A"/>
    <w:rsid w:val="00592948"/>
    <w:rsid w:val="005936F6"/>
    <w:rsid w:val="0059414F"/>
    <w:rsid w:val="00597710"/>
    <w:rsid w:val="00597B00"/>
    <w:rsid w:val="005A197A"/>
    <w:rsid w:val="005A32E9"/>
    <w:rsid w:val="005A3DBE"/>
    <w:rsid w:val="005A4BB6"/>
    <w:rsid w:val="005A4D54"/>
    <w:rsid w:val="005B11B0"/>
    <w:rsid w:val="005B3382"/>
    <w:rsid w:val="005B37E7"/>
    <w:rsid w:val="005B50EA"/>
    <w:rsid w:val="005B5143"/>
    <w:rsid w:val="005C04E5"/>
    <w:rsid w:val="005C56EF"/>
    <w:rsid w:val="005C5B72"/>
    <w:rsid w:val="005C6221"/>
    <w:rsid w:val="005C73FD"/>
    <w:rsid w:val="005C7D3B"/>
    <w:rsid w:val="005C7E0C"/>
    <w:rsid w:val="005D217F"/>
    <w:rsid w:val="005D4399"/>
    <w:rsid w:val="005E5898"/>
    <w:rsid w:val="005E60C6"/>
    <w:rsid w:val="005F423C"/>
    <w:rsid w:val="005F4C48"/>
    <w:rsid w:val="005F4C82"/>
    <w:rsid w:val="005F7351"/>
    <w:rsid w:val="005F76B1"/>
    <w:rsid w:val="0060142C"/>
    <w:rsid w:val="00601611"/>
    <w:rsid w:val="00602A54"/>
    <w:rsid w:val="00603944"/>
    <w:rsid w:val="00603B43"/>
    <w:rsid w:val="00604FD4"/>
    <w:rsid w:val="00605A15"/>
    <w:rsid w:val="00605CD9"/>
    <w:rsid w:val="0061468B"/>
    <w:rsid w:val="006147DE"/>
    <w:rsid w:val="00621DCB"/>
    <w:rsid w:val="00622C03"/>
    <w:rsid w:val="00624C85"/>
    <w:rsid w:val="00625A08"/>
    <w:rsid w:val="00626CAF"/>
    <w:rsid w:val="006300E8"/>
    <w:rsid w:val="00633509"/>
    <w:rsid w:val="00640A82"/>
    <w:rsid w:val="00647445"/>
    <w:rsid w:val="00647710"/>
    <w:rsid w:val="00647E57"/>
    <w:rsid w:val="00647F5F"/>
    <w:rsid w:val="006515A5"/>
    <w:rsid w:val="00652902"/>
    <w:rsid w:val="00654A48"/>
    <w:rsid w:val="006564BE"/>
    <w:rsid w:val="00660A76"/>
    <w:rsid w:val="006610D8"/>
    <w:rsid w:val="006641A7"/>
    <w:rsid w:val="00666F6B"/>
    <w:rsid w:val="00672E05"/>
    <w:rsid w:val="00673FC3"/>
    <w:rsid w:val="0067453F"/>
    <w:rsid w:val="00675BDB"/>
    <w:rsid w:val="00675EF9"/>
    <w:rsid w:val="00681EB0"/>
    <w:rsid w:val="0068369E"/>
    <w:rsid w:val="006848F6"/>
    <w:rsid w:val="0068521B"/>
    <w:rsid w:val="006855E5"/>
    <w:rsid w:val="006859D0"/>
    <w:rsid w:val="0069391C"/>
    <w:rsid w:val="00697E95"/>
    <w:rsid w:val="006A089D"/>
    <w:rsid w:val="006A1583"/>
    <w:rsid w:val="006A19A0"/>
    <w:rsid w:val="006A1C34"/>
    <w:rsid w:val="006B11CC"/>
    <w:rsid w:val="006B1563"/>
    <w:rsid w:val="006B23B4"/>
    <w:rsid w:val="006B3B77"/>
    <w:rsid w:val="006B63ED"/>
    <w:rsid w:val="006B726B"/>
    <w:rsid w:val="006C0C72"/>
    <w:rsid w:val="006C180F"/>
    <w:rsid w:val="006C2E02"/>
    <w:rsid w:val="006C34E0"/>
    <w:rsid w:val="006C4782"/>
    <w:rsid w:val="006D28B0"/>
    <w:rsid w:val="006D4402"/>
    <w:rsid w:val="006D50D8"/>
    <w:rsid w:val="006D56DA"/>
    <w:rsid w:val="006D695C"/>
    <w:rsid w:val="006D6C56"/>
    <w:rsid w:val="006E6CED"/>
    <w:rsid w:val="006E6E53"/>
    <w:rsid w:val="006F07FD"/>
    <w:rsid w:val="006F4B00"/>
    <w:rsid w:val="006F4D94"/>
    <w:rsid w:val="006F71AF"/>
    <w:rsid w:val="006F7883"/>
    <w:rsid w:val="007019B6"/>
    <w:rsid w:val="00706429"/>
    <w:rsid w:val="00706518"/>
    <w:rsid w:val="00707393"/>
    <w:rsid w:val="0071188F"/>
    <w:rsid w:val="0071300A"/>
    <w:rsid w:val="007132E4"/>
    <w:rsid w:val="0071424D"/>
    <w:rsid w:val="007149DC"/>
    <w:rsid w:val="00714BF2"/>
    <w:rsid w:val="0071523D"/>
    <w:rsid w:val="00715E8A"/>
    <w:rsid w:val="00716F56"/>
    <w:rsid w:val="007227B4"/>
    <w:rsid w:val="00723976"/>
    <w:rsid w:val="00726325"/>
    <w:rsid w:val="00727A82"/>
    <w:rsid w:val="00727F21"/>
    <w:rsid w:val="0073111A"/>
    <w:rsid w:val="00734DE3"/>
    <w:rsid w:val="00737561"/>
    <w:rsid w:val="00740E2B"/>
    <w:rsid w:val="00741932"/>
    <w:rsid w:val="007423DC"/>
    <w:rsid w:val="00742676"/>
    <w:rsid w:val="00742D14"/>
    <w:rsid w:val="00743614"/>
    <w:rsid w:val="007445AE"/>
    <w:rsid w:val="007453FB"/>
    <w:rsid w:val="00747773"/>
    <w:rsid w:val="007510F2"/>
    <w:rsid w:val="00751A58"/>
    <w:rsid w:val="00754B59"/>
    <w:rsid w:val="00756DC1"/>
    <w:rsid w:val="00757C0A"/>
    <w:rsid w:val="007604B5"/>
    <w:rsid w:val="00761F28"/>
    <w:rsid w:val="00762BDD"/>
    <w:rsid w:val="00764A77"/>
    <w:rsid w:val="007664BE"/>
    <w:rsid w:val="00766E9B"/>
    <w:rsid w:val="007671DC"/>
    <w:rsid w:val="0077179A"/>
    <w:rsid w:val="007725E0"/>
    <w:rsid w:val="007740CF"/>
    <w:rsid w:val="00774780"/>
    <w:rsid w:val="0078021C"/>
    <w:rsid w:val="00781856"/>
    <w:rsid w:val="0078217C"/>
    <w:rsid w:val="00783D34"/>
    <w:rsid w:val="007841E4"/>
    <w:rsid w:val="0078471F"/>
    <w:rsid w:val="00785817"/>
    <w:rsid w:val="007872CB"/>
    <w:rsid w:val="0078787F"/>
    <w:rsid w:val="00791884"/>
    <w:rsid w:val="00793F29"/>
    <w:rsid w:val="007961DE"/>
    <w:rsid w:val="00796F76"/>
    <w:rsid w:val="007A3026"/>
    <w:rsid w:val="007B246E"/>
    <w:rsid w:val="007B307D"/>
    <w:rsid w:val="007B3457"/>
    <w:rsid w:val="007B59FD"/>
    <w:rsid w:val="007C1E5E"/>
    <w:rsid w:val="007C2F43"/>
    <w:rsid w:val="007C36AB"/>
    <w:rsid w:val="007C444A"/>
    <w:rsid w:val="007D265C"/>
    <w:rsid w:val="007D3F76"/>
    <w:rsid w:val="007D4E3B"/>
    <w:rsid w:val="007D6656"/>
    <w:rsid w:val="007D7430"/>
    <w:rsid w:val="007E3512"/>
    <w:rsid w:val="007E493A"/>
    <w:rsid w:val="007E4991"/>
    <w:rsid w:val="007E569D"/>
    <w:rsid w:val="007F09A4"/>
    <w:rsid w:val="007F5022"/>
    <w:rsid w:val="007F50A7"/>
    <w:rsid w:val="007F6E4E"/>
    <w:rsid w:val="007F7C5F"/>
    <w:rsid w:val="00801BEB"/>
    <w:rsid w:val="00805116"/>
    <w:rsid w:val="0080546A"/>
    <w:rsid w:val="00805CA3"/>
    <w:rsid w:val="00807150"/>
    <w:rsid w:val="00813D31"/>
    <w:rsid w:val="00815A16"/>
    <w:rsid w:val="00821F46"/>
    <w:rsid w:val="00826047"/>
    <w:rsid w:val="0083398C"/>
    <w:rsid w:val="00834076"/>
    <w:rsid w:val="00835A85"/>
    <w:rsid w:val="00837BA3"/>
    <w:rsid w:val="008438A9"/>
    <w:rsid w:val="008506DD"/>
    <w:rsid w:val="00850F38"/>
    <w:rsid w:val="0085183C"/>
    <w:rsid w:val="008545B8"/>
    <w:rsid w:val="008575AF"/>
    <w:rsid w:val="00861287"/>
    <w:rsid w:val="008612BD"/>
    <w:rsid w:val="00861DEA"/>
    <w:rsid w:val="00865AD1"/>
    <w:rsid w:val="0086672A"/>
    <w:rsid w:val="008667EB"/>
    <w:rsid w:val="0086696C"/>
    <w:rsid w:val="00867F36"/>
    <w:rsid w:val="008708B3"/>
    <w:rsid w:val="00870FDD"/>
    <w:rsid w:val="00875823"/>
    <w:rsid w:val="00875E3B"/>
    <w:rsid w:val="008765CC"/>
    <w:rsid w:val="00876BEE"/>
    <w:rsid w:val="00877A34"/>
    <w:rsid w:val="0088128E"/>
    <w:rsid w:val="00883355"/>
    <w:rsid w:val="00883857"/>
    <w:rsid w:val="00883F44"/>
    <w:rsid w:val="00885CE4"/>
    <w:rsid w:val="008922D7"/>
    <w:rsid w:val="00892E9A"/>
    <w:rsid w:val="00894829"/>
    <w:rsid w:val="0089658D"/>
    <w:rsid w:val="00896EBD"/>
    <w:rsid w:val="00897408"/>
    <w:rsid w:val="008A0035"/>
    <w:rsid w:val="008A01F4"/>
    <w:rsid w:val="008A0DDD"/>
    <w:rsid w:val="008A26A3"/>
    <w:rsid w:val="008A4575"/>
    <w:rsid w:val="008A5C5B"/>
    <w:rsid w:val="008A712E"/>
    <w:rsid w:val="008B43EC"/>
    <w:rsid w:val="008B4900"/>
    <w:rsid w:val="008B5046"/>
    <w:rsid w:val="008C3259"/>
    <w:rsid w:val="008C43CB"/>
    <w:rsid w:val="008C603E"/>
    <w:rsid w:val="008D048B"/>
    <w:rsid w:val="008D26A0"/>
    <w:rsid w:val="008D3425"/>
    <w:rsid w:val="008D7CD7"/>
    <w:rsid w:val="008E1B8A"/>
    <w:rsid w:val="008E4D61"/>
    <w:rsid w:val="008E70EC"/>
    <w:rsid w:val="008F2158"/>
    <w:rsid w:val="008F29F5"/>
    <w:rsid w:val="008F2B6F"/>
    <w:rsid w:val="008F3A21"/>
    <w:rsid w:val="008F60CA"/>
    <w:rsid w:val="0090011F"/>
    <w:rsid w:val="00901A78"/>
    <w:rsid w:val="0090335A"/>
    <w:rsid w:val="00905073"/>
    <w:rsid w:val="00905083"/>
    <w:rsid w:val="00906060"/>
    <w:rsid w:val="00906C3B"/>
    <w:rsid w:val="00911B21"/>
    <w:rsid w:val="009239A8"/>
    <w:rsid w:val="00924781"/>
    <w:rsid w:val="009257F7"/>
    <w:rsid w:val="00931D3E"/>
    <w:rsid w:val="0093323E"/>
    <w:rsid w:val="009356B3"/>
    <w:rsid w:val="009414DB"/>
    <w:rsid w:val="009423CD"/>
    <w:rsid w:val="009448F9"/>
    <w:rsid w:val="00945211"/>
    <w:rsid w:val="00947A68"/>
    <w:rsid w:val="00947E0F"/>
    <w:rsid w:val="0095086F"/>
    <w:rsid w:val="00951813"/>
    <w:rsid w:val="00951F23"/>
    <w:rsid w:val="00954C37"/>
    <w:rsid w:val="0096031F"/>
    <w:rsid w:val="0096399B"/>
    <w:rsid w:val="00970A20"/>
    <w:rsid w:val="0097549D"/>
    <w:rsid w:val="009804E3"/>
    <w:rsid w:val="00983317"/>
    <w:rsid w:val="00986864"/>
    <w:rsid w:val="00994DAC"/>
    <w:rsid w:val="009A305C"/>
    <w:rsid w:val="009B2831"/>
    <w:rsid w:val="009B53D7"/>
    <w:rsid w:val="009B66FA"/>
    <w:rsid w:val="009C06DD"/>
    <w:rsid w:val="009C2280"/>
    <w:rsid w:val="009C33A5"/>
    <w:rsid w:val="009C5166"/>
    <w:rsid w:val="009C6758"/>
    <w:rsid w:val="009C690E"/>
    <w:rsid w:val="009C76F4"/>
    <w:rsid w:val="009D26AA"/>
    <w:rsid w:val="009D31E8"/>
    <w:rsid w:val="009D3A65"/>
    <w:rsid w:val="009D511B"/>
    <w:rsid w:val="009D536B"/>
    <w:rsid w:val="009D598F"/>
    <w:rsid w:val="009D77AF"/>
    <w:rsid w:val="009D7F68"/>
    <w:rsid w:val="009E389F"/>
    <w:rsid w:val="009E3975"/>
    <w:rsid w:val="009F0F6E"/>
    <w:rsid w:val="009F1E29"/>
    <w:rsid w:val="009F7123"/>
    <w:rsid w:val="00A0077C"/>
    <w:rsid w:val="00A01DDE"/>
    <w:rsid w:val="00A01FEA"/>
    <w:rsid w:val="00A07DFF"/>
    <w:rsid w:val="00A105E2"/>
    <w:rsid w:val="00A10A06"/>
    <w:rsid w:val="00A10F6D"/>
    <w:rsid w:val="00A130DD"/>
    <w:rsid w:val="00A13A49"/>
    <w:rsid w:val="00A14285"/>
    <w:rsid w:val="00A148C3"/>
    <w:rsid w:val="00A15B12"/>
    <w:rsid w:val="00A175B9"/>
    <w:rsid w:val="00A21C75"/>
    <w:rsid w:val="00A33A7B"/>
    <w:rsid w:val="00A3567B"/>
    <w:rsid w:val="00A35C7A"/>
    <w:rsid w:val="00A363A4"/>
    <w:rsid w:val="00A368C9"/>
    <w:rsid w:val="00A36F6A"/>
    <w:rsid w:val="00A40386"/>
    <w:rsid w:val="00A42602"/>
    <w:rsid w:val="00A44E94"/>
    <w:rsid w:val="00A45A45"/>
    <w:rsid w:val="00A511E5"/>
    <w:rsid w:val="00A51D61"/>
    <w:rsid w:val="00A542DE"/>
    <w:rsid w:val="00A565DF"/>
    <w:rsid w:val="00A56F92"/>
    <w:rsid w:val="00A6064B"/>
    <w:rsid w:val="00A609F1"/>
    <w:rsid w:val="00A64DE4"/>
    <w:rsid w:val="00A673ED"/>
    <w:rsid w:val="00A71C3D"/>
    <w:rsid w:val="00A7293E"/>
    <w:rsid w:val="00A80AC1"/>
    <w:rsid w:val="00A83E6B"/>
    <w:rsid w:val="00A84557"/>
    <w:rsid w:val="00A8588F"/>
    <w:rsid w:val="00A90204"/>
    <w:rsid w:val="00A902C1"/>
    <w:rsid w:val="00A92828"/>
    <w:rsid w:val="00A92A3A"/>
    <w:rsid w:val="00A930B3"/>
    <w:rsid w:val="00A932DD"/>
    <w:rsid w:val="00A93911"/>
    <w:rsid w:val="00A943D0"/>
    <w:rsid w:val="00A94B4C"/>
    <w:rsid w:val="00A96269"/>
    <w:rsid w:val="00A9653E"/>
    <w:rsid w:val="00AA0CF9"/>
    <w:rsid w:val="00AA0D55"/>
    <w:rsid w:val="00AA29FD"/>
    <w:rsid w:val="00AA4D88"/>
    <w:rsid w:val="00AA6D1D"/>
    <w:rsid w:val="00AB04CF"/>
    <w:rsid w:val="00AB062B"/>
    <w:rsid w:val="00AB0C4C"/>
    <w:rsid w:val="00AB3CB7"/>
    <w:rsid w:val="00AC4E98"/>
    <w:rsid w:val="00AD073B"/>
    <w:rsid w:val="00AD0E3B"/>
    <w:rsid w:val="00AD3868"/>
    <w:rsid w:val="00AD3B86"/>
    <w:rsid w:val="00AE0976"/>
    <w:rsid w:val="00AE2E32"/>
    <w:rsid w:val="00AE4CEA"/>
    <w:rsid w:val="00AF2604"/>
    <w:rsid w:val="00AF40F4"/>
    <w:rsid w:val="00AF5320"/>
    <w:rsid w:val="00AF7700"/>
    <w:rsid w:val="00B113C7"/>
    <w:rsid w:val="00B13D19"/>
    <w:rsid w:val="00B13F56"/>
    <w:rsid w:val="00B160B9"/>
    <w:rsid w:val="00B16563"/>
    <w:rsid w:val="00B2014D"/>
    <w:rsid w:val="00B21A7D"/>
    <w:rsid w:val="00B274BD"/>
    <w:rsid w:val="00B27F4F"/>
    <w:rsid w:val="00B33DEC"/>
    <w:rsid w:val="00B34442"/>
    <w:rsid w:val="00B37061"/>
    <w:rsid w:val="00B4067E"/>
    <w:rsid w:val="00B45E59"/>
    <w:rsid w:val="00B45F90"/>
    <w:rsid w:val="00B472E5"/>
    <w:rsid w:val="00B473FB"/>
    <w:rsid w:val="00B47769"/>
    <w:rsid w:val="00B47BCE"/>
    <w:rsid w:val="00B50979"/>
    <w:rsid w:val="00B542A9"/>
    <w:rsid w:val="00B608F6"/>
    <w:rsid w:val="00B62C81"/>
    <w:rsid w:val="00B6405A"/>
    <w:rsid w:val="00B64C77"/>
    <w:rsid w:val="00B658EB"/>
    <w:rsid w:val="00B65FBB"/>
    <w:rsid w:val="00B66EE4"/>
    <w:rsid w:val="00B66FFA"/>
    <w:rsid w:val="00B6730F"/>
    <w:rsid w:val="00B71723"/>
    <w:rsid w:val="00B7415B"/>
    <w:rsid w:val="00B76EAE"/>
    <w:rsid w:val="00B770DE"/>
    <w:rsid w:val="00B81CE2"/>
    <w:rsid w:val="00B82560"/>
    <w:rsid w:val="00B867EC"/>
    <w:rsid w:val="00B8721B"/>
    <w:rsid w:val="00B90D40"/>
    <w:rsid w:val="00B92920"/>
    <w:rsid w:val="00B94260"/>
    <w:rsid w:val="00B94A2D"/>
    <w:rsid w:val="00B9624F"/>
    <w:rsid w:val="00BA0AA5"/>
    <w:rsid w:val="00BA5099"/>
    <w:rsid w:val="00BB5A31"/>
    <w:rsid w:val="00BB69B7"/>
    <w:rsid w:val="00BB7CBC"/>
    <w:rsid w:val="00BC0094"/>
    <w:rsid w:val="00BC1089"/>
    <w:rsid w:val="00BC4ACD"/>
    <w:rsid w:val="00BC615D"/>
    <w:rsid w:val="00BC6B47"/>
    <w:rsid w:val="00BD1D1C"/>
    <w:rsid w:val="00BD365D"/>
    <w:rsid w:val="00BD7135"/>
    <w:rsid w:val="00BE0383"/>
    <w:rsid w:val="00BE13F0"/>
    <w:rsid w:val="00BE17F5"/>
    <w:rsid w:val="00BE2A93"/>
    <w:rsid w:val="00BE3BD8"/>
    <w:rsid w:val="00BE4A0E"/>
    <w:rsid w:val="00BE573D"/>
    <w:rsid w:val="00BE615E"/>
    <w:rsid w:val="00BF1F26"/>
    <w:rsid w:val="00BF50DA"/>
    <w:rsid w:val="00BF542D"/>
    <w:rsid w:val="00BF6AD1"/>
    <w:rsid w:val="00C00C6C"/>
    <w:rsid w:val="00C043FE"/>
    <w:rsid w:val="00C05BB8"/>
    <w:rsid w:val="00C062C2"/>
    <w:rsid w:val="00C07313"/>
    <w:rsid w:val="00C10454"/>
    <w:rsid w:val="00C143B7"/>
    <w:rsid w:val="00C15AE2"/>
    <w:rsid w:val="00C175C1"/>
    <w:rsid w:val="00C207EA"/>
    <w:rsid w:val="00C23B51"/>
    <w:rsid w:val="00C251C3"/>
    <w:rsid w:val="00C2536C"/>
    <w:rsid w:val="00C25F85"/>
    <w:rsid w:val="00C26D72"/>
    <w:rsid w:val="00C31FB3"/>
    <w:rsid w:val="00C331EC"/>
    <w:rsid w:val="00C3467A"/>
    <w:rsid w:val="00C36EE2"/>
    <w:rsid w:val="00C37AAC"/>
    <w:rsid w:val="00C454E4"/>
    <w:rsid w:val="00C4699E"/>
    <w:rsid w:val="00C47EE9"/>
    <w:rsid w:val="00C50F8B"/>
    <w:rsid w:val="00C52E0A"/>
    <w:rsid w:val="00C532EF"/>
    <w:rsid w:val="00C55D23"/>
    <w:rsid w:val="00C57697"/>
    <w:rsid w:val="00C62C9D"/>
    <w:rsid w:val="00C651F9"/>
    <w:rsid w:val="00C65EEC"/>
    <w:rsid w:val="00C66632"/>
    <w:rsid w:val="00C666B7"/>
    <w:rsid w:val="00C6761C"/>
    <w:rsid w:val="00C731A9"/>
    <w:rsid w:val="00C74C76"/>
    <w:rsid w:val="00C7545A"/>
    <w:rsid w:val="00C75759"/>
    <w:rsid w:val="00C80D12"/>
    <w:rsid w:val="00C81FC3"/>
    <w:rsid w:val="00C87E58"/>
    <w:rsid w:val="00C94912"/>
    <w:rsid w:val="00C964EE"/>
    <w:rsid w:val="00CA2906"/>
    <w:rsid w:val="00CA393B"/>
    <w:rsid w:val="00CA44F1"/>
    <w:rsid w:val="00CB29C7"/>
    <w:rsid w:val="00CB56CB"/>
    <w:rsid w:val="00CB7F64"/>
    <w:rsid w:val="00CC0161"/>
    <w:rsid w:val="00CC01B6"/>
    <w:rsid w:val="00CC3CA2"/>
    <w:rsid w:val="00CC588F"/>
    <w:rsid w:val="00CD0C42"/>
    <w:rsid w:val="00CD1924"/>
    <w:rsid w:val="00CD24F6"/>
    <w:rsid w:val="00CD3AA8"/>
    <w:rsid w:val="00CD5BBC"/>
    <w:rsid w:val="00CD7937"/>
    <w:rsid w:val="00CE0B85"/>
    <w:rsid w:val="00CE24A9"/>
    <w:rsid w:val="00CE310E"/>
    <w:rsid w:val="00CF181D"/>
    <w:rsid w:val="00CF52F5"/>
    <w:rsid w:val="00CF6252"/>
    <w:rsid w:val="00CF7587"/>
    <w:rsid w:val="00D0211A"/>
    <w:rsid w:val="00D02455"/>
    <w:rsid w:val="00D02C5F"/>
    <w:rsid w:val="00D05580"/>
    <w:rsid w:val="00D0713C"/>
    <w:rsid w:val="00D108D0"/>
    <w:rsid w:val="00D114B9"/>
    <w:rsid w:val="00D1269E"/>
    <w:rsid w:val="00D177D8"/>
    <w:rsid w:val="00D21414"/>
    <w:rsid w:val="00D3266A"/>
    <w:rsid w:val="00D3387A"/>
    <w:rsid w:val="00D37FB3"/>
    <w:rsid w:val="00D4087B"/>
    <w:rsid w:val="00D410AF"/>
    <w:rsid w:val="00D414B0"/>
    <w:rsid w:val="00D46F58"/>
    <w:rsid w:val="00D47438"/>
    <w:rsid w:val="00D50EBF"/>
    <w:rsid w:val="00D520B6"/>
    <w:rsid w:val="00D5474E"/>
    <w:rsid w:val="00D57977"/>
    <w:rsid w:val="00D57EA2"/>
    <w:rsid w:val="00D621DF"/>
    <w:rsid w:val="00D62512"/>
    <w:rsid w:val="00D62CCD"/>
    <w:rsid w:val="00D62D8B"/>
    <w:rsid w:val="00D63FD4"/>
    <w:rsid w:val="00D64069"/>
    <w:rsid w:val="00D66BEE"/>
    <w:rsid w:val="00D678DA"/>
    <w:rsid w:val="00D734E7"/>
    <w:rsid w:val="00D74550"/>
    <w:rsid w:val="00D74D1F"/>
    <w:rsid w:val="00D75A67"/>
    <w:rsid w:val="00D75FA5"/>
    <w:rsid w:val="00D77C7B"/>
    <w:rsid w:val="00D81457"/>
    <w:rsid w:val="00D82AF0"/>
    <w:rsid w:val="00D8364D"/>
    <w:rsid w:val="00D858E0"/>
    <w:rsid w:val="00D86004"/>
    <w:rsid w:val="00D872B1"/>
    <w:rsid w:val="00D902BD"/>
    <w:rsid w:val="00D924AA"/>
    <w:rsid w:val="00D94A77"/>
    <w:rsid w:val="00D95F85"/>
    <w:rsid w:val="00D95FD9"/>
    <w:rsid w:val="00D964C3"/>
    <w:rsid w:val="00DA1261"/>
    <w:rsid w:val="00DA3DE8"/>
    <w:rsid w:val="00DA3FFB"/>
    <w:rsid w:val="00DA52F8"/>
    <w:rsid w:val="00DA6864"/>
    <w:rsid w:val="00DA6A26"/>
    <w:rsid w:val="00DA73B5"/>
    <w:rsid w:val="00DB2E76"/>
    <w:rsid w:val="00DB376E"/>
    <w:rsid w:val="00DB40E0"/>
    <w:rsid w:val="00DB6416"/>
    <w:rsid w:val="00DB7106"/>
    <w:rsid w:val="00DC13FD"/>
    <w:rsid w:val="00DC1826"/>
    <w:rsid w:val="00DD0337"/>
    <w:rsid w:val="00DD25B6"/>
    <w:rsid w:val="00DD3B7B"/>
    <w:rsid w:val="00DD4618"/>
    <w:rsid w:val="00DE09CE"/>
    <w:rsid w:val="00DE0C5B"/>
    <w:rsid w:val="00DE3DC8"/>
    <w:rsid w:val="00DE44A1"/>
    <w:rsid w:val="00DE44CB"/>
    <w:rsid w:val="00DE48B3"/>
    <w:rsid w:val="00DE5825"/>
    <w:rsid w:val="00DE5E5A"/>
    <w:rsid w:val="00DE620A"/>
    <w:rsid w:val="00DE6C5F"/>
    <w:rsid w:val="00DE7B5C"/>
    <w:rsid w:val="00DF014C"/>
    <w:rsid w:val="00DF0271"/>
    <w:rsid w:val="00DF55E7"/>
    <w:rsid w:val="00E00A42"/>
    <w:rsid w:val="00E029D0"/>
    <w:rsid w:val="00E04460"/>
    <w:rsid w:val="00E04FBB"/>
    <w:rsid w:val="00E05F06"/>
    <w:rsid w:val="00E05F40"/>
    <w:rsid w:val="00E07DC2"/>
    <w:rsid w:val="00E11BAC"/>
    <w:rsid w:val="00E140CE"/>
    <w:rsid w:val="00E15234"/>
    <w:rsid w:val="00E1684B"/>
    <w:rsid w:val="00E23863"/>
    <w:rsid w:val="00E302A2"/>
    <w:rsid w:val="00E30BBE"/>
    <w:rsid w:val="00E41D3A"/>
    <w:rsid w:val="00E42645"/>
    <w:rsid w:val="00E44066"/>
    <w:rsid w:val="00E542E6"/>
    <w:rsid w:val="00E63928"/>
    <w:rsid w:val="00E64703"/>
    <w:rsid w:val="00E65621"/>
    <w:rsid w:val="00E65B11"/>
    <w:rsid w:val="00E67334"/>
    <w:rsid w:val="00E673F0"/>
    <w:rsid w:val="00E75A4B"/>
    <w:rsid w:val="00E80E75"/>
    <w:rsid w:val="00E84315"/>
    <w:rsid w:val="00E87AB2"/>
    <w:rsid w:val="00E90084"/>
    <w:rsid w:val="00E9016B"/>
    <w:rsid w:val="00E94116"/>
    <w:rsid w:val="00E951BB"/>
    <w:rsid w:val="00E969FE"/>
    <w:rsid w:val="00EA003E"/>
    <w:rsid w:val="00EA16EF"/>
    <w:rsid w:val="00EA2141"/>
    <w:rsid w:val="00EA2BAB"/>
    <w:rsid w:val="00EA561C"/>
    <w:rsid w:val="00EA5C6C"/>
    <w:rsid w:val="00EB1758"/>
    <w:rsid w:val="00EB52D2"/>
    <w:rsid w:val="00EC000A"/>
    <w:rsid w:val="00EC03A5"/>
    <w:rsid w:val="00EC510B"/>
    <w:rsid w:val="00EC595B"/>
    <w:rsid w:val="00EC7B1F"/>
    <w:rsid w:val="00ED04B7"/>
    <w:rsid w:val="00ED0CD2"/>
    <w:rsid w:val="00ED1623"/>
    <w:rsid w:val="00ED2EAE"/>
    <w:rsid w:val="00ED5375"/>
    <w:rsid w:val="00EE06F9"/>
    <w:rsid w:val="00EE3606"/>
    <w:rsid w:val="00EE39D9"/>
    <w:rsid w:val="00EE5D1D"/>
    <w:rsid w:val="00EE61CA"/>
    <w:rsid w:val="00EF284F"/>
    <w:rsid w:val="00EF52F8"/>
    <w:rsid w:val="00EF7F5B"/>
    <w:rsid w:val="00F01CCF"/>
    <w:rsid w:val="00F028A7"/>
    <w:rsid w:val="00F04179"/>
    <w:rsid w:val="00F04300"/>
    <w:rsid w:val="00F05C00"/>
    <w:rsid w:val="00F065A0"/>
    <w:rsid w:val="00F068CB"/>
    <w:rsid w:val="00F07393"/>
    <w:rsid w:val="00F111F6"/>
    <w:rsid w:val="00F129C2"/>
    <w:rsid w:val="00F139EA"/>
    <w:rsid w:val="00F14E36"/>
    <w:rsid w:val="00F156E5"/>
    <w:rsid w:val="00F15E66"/>
    <w:rsid w:val="00F17581"/>
    <w:rsid w:val="00F17B41"/>
    <w:rsid w:val="00F2103E"/>
    <w:rsid w:val="00F21BB9"/>
    <w:rsid w:val="00F22200"/>
    <w:rsid w:val="00F227D3"/>
    <w:rsid w:val="00F22EC9"/>
    <w:rsid w:val="00F236BC"/>
    <w:rsid w:val="00F27B2D"/>
    <w:rsid w:val="00F303AD"/>
    <w:rsid w:val="00F33620"/>
    <w:rsid w:val="00F33927"/>
    <w:rsid w:val="00F34770"/>
    <w:rsid w:val="00F34809"/>
    <w:rsid w:val="00F37C79"/>
    <w:rsid w:val="00F42AB3"/>
    <w:rsid w:val="00F42B7C"/>
    <w:rsid w:val="00F42BFF"/>
    <w:rsid w:val="00F434AD"/>
    <w:rsid w:val="00F44FD1"/>
    <w:rsid w:val="00F463DF"/>
    <w:rsid w:val="00F46B7E"/>
    <w:rsid w:val="00F46C45"/>
    <w:rsid w:val="00F503BE"/>
    <w:rsid w:val="00F51533"/>
    <w:rsid w:val="00F51B55"/>
    <w:rsid w:val="00F56DC3"/>
    <w:rsid w:val="00F60B61"/>
    <w:rsid w:val="00F62A10"/>
    <w:rsid w:val="00F63E71"/>
    <w:rsid w:val="00F649C7"/>
    <w:rsid w:val="00F64CC3"/>
    <w:rsid w:val="00F66100"/>
    <w:rsid w:val="00F749B5"/>
    <w:rsid w:val="00F751E8"/>
    <w:rsid w:val="00F76195"/>
    <w:rsid w:val="00F819D0"/>
    <w:rsid w:val="00F82DFA"/>
    <w:rsid w:val="00F830D3"/>
    <w:rsid w:val="00F83D84"/>
    <w:rsid w:val="00F84A81"/>
    <w:rsid w:val="00F90995"/>
    <w:rsid w:val="00F90E25"/>
    <w:rsid w:val="00F96740"/>
    <w:rsid w:val="00FA013A"/>
    <w:rsid w:val="00FA42A5"/>
    <w:rsid w:val="00FA4A02"/>
    <w:rsid w:val="00FA5385"/>
    <w:rsid w:val="00FA5434"/>
    <w:rsid w:val="00FB57DE"/>
    <w:rsid w:val="00FB5931"/>
    <w:rsid w:val="00FC6DCD"/>
    <w:rsid w:val="00FC71C9"/>
    <w:rsid w:val="00FC75DF"/>
    <w:rsid w:val="00FC7F05"/>
    <w:rsid w:val="00FD4BA7"/>
    <w:rsid w:val="00FD50F5"/>
    <w:rsid w:val="00FE265C"/>
    <w:rsid w:val="00FE336B"/>
    <w:rsid w:val="00FE484D"/>
    <w:rsid w:val="00FE543B"/>
    <w:rsid w:val="00FF0F84"/>
    <w:rsid w:val="00FF3527"/>
    <w:rsid w:val="00FF3B51"/>
    <w:rsid w:val="00FF4524"/>
    <w:rsid w:val="00FF4D99"/>
    <w:rsid w:val="00FF5B05"/>
    <w:rsid w:val="00FF67D5"/>
    <w:rsid w:val="00FF7ED2"/>
    <w:rsid w:val="07234891"/>
    <w:rsid w:val="18B80BEB"/>
    <w:rsid w:val="1A671A96"/>
    <w:rsid w:val="254F7D13"/>
    <w:rsid w:val="3A2A37E1"/>
    <w:rsid w:val="742B20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qFormat="1"/>
    <w:lsdException w:name="caption"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d">
    <w:name w:val="Normal"/>
    <w:qFormat/>
    <w:rsid w:val="00104EA7"/>
    <w:pPr>
      <w:widowControl w:val="0"/>
      <w:jc w:val="both"/>
    </w:pPr>
    <w:rPr>
      <w:kern w:val="2"/>
      <w:sz w:val="21"/>
      <w:szCs w:val="24"/>
    </w:rPr>
  </w:style>
  <w:style w:type="character" w:default="1" w:styleId="ae">
    <w:name w:val="Default Paragraph Font"/>
    <w:uiPriority w:val="1"/>
    <w:semiHidden/>
    <w:unhideWhenUsed/>
  </w:style>
  <w:style w:type="table" w:default="1" w:styleId="af">
    <w:name w:val="Normal Table"/>
    <w:uiPriority w:val="99"/>
    <w:semiHidden/>
    <w:unhideWhenUsed/>
    <w:qFormat/>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annotation text"/>
    <w:basedOn w:val="ad"/>
    <w:link w:val="Char"/>
    <w:rsid w:val="00104EA7"/>
    <w:pPr>
      <w:jc w:val="left"/>
    </w:pPr>
  </w:style>
  <w:style w:type="paragraph" w:styleId="af2">
    <w:name w:val="Body Text Indent"/>
    <w:basedOn w:val="ad"/>
    <w:link w:val="Char0"/>
    <w:qFormat/>
    <w:rsid w:val="00104EA7"/>
    <w:pPr>
      <w:spacing w:line="520" w:lineRule="exact"/>
      <w:ind w:firstLine="480"/>
    </w:pPr>
    <w:rPr>
      <w:rFonts w:ascii="宋体" w:hAnsi="宋体"/>
      <w:spacing w:val="20"/>
      <w:sz w:val="24"/>
    </w:rPr>
  </w:style>
  <w:style w:type="paragraph" w:styleId="af3">
    <w:name w:val="Date"/>
    <w:basedOn w:val="ad"/>
    <w:next w:val="ad"/>
    <w:qFormat/>
    <w:rsid w:val="00104EA7"/>
    <w:pPr>
      <w:ind w:leftChars="2500" w:left="100"/>
    </w:pPr>
  </w:style>
  <w:style w:type="paragraph" w:styleId="af4">
    <w:name w:val="Balloon Text"/>
    <w:basedOn w:val="ad"/>
    <w:semiHidden/>
    <w:rsid w:val="00104EA7"/>
    <w:rPr>
      <w:sz w:val="18"/>
      <w:szCs w:val="18"/>
    </w:rPr>
  </w:style>
  <w:style w:type="paragraph" w:styleId="af5">
    <w:name w:val="footer"/>
    <w:basedOn w:val="ad"/>
    <w:link w:val="Char1"/>
    <w:uiPriority w:val="99"/>
    <w:qFormat/>
    <w:rsid w:val="00104EA7"/>
    <w:pPr>
      <w:tabs>
        <w:tab w:val="center" w:pos="4153"/>
        <w:tab w:val="right" w:pos="8306"/>
      </w:tabs>
      <w:snapToGrid w:val="0"/>
      <w:jc w:val="left"/>
    </w:pPr>
    <w:rPr>
      <w:sz w:val="18"/>
      <w:szCs w:val="18"/>
    </w:rPr>
  </w:style>
  <w:style w:type="paragraph" w:styleId="af6">
    <w:name w:val="header"/>
    <w:basedOn w:val="ad"/>
    <w:qFormat/>
    <w:rsid w:val="00104EA7"/>
    <w:pPr>
      <w:pBdr>
        <w:bottom w:val="single" w:sz="6" w:space="1" w:color="auto"/>
      </w:pBdr>
      <w:tabs>
        <w:tab w:val="center" w:pos="4153"/>
        <w:tab w:val="right" w:pos="8306"/>
      </w:tabs>
      <w:snapToGrid w:val="0"/>
      <w:jc w:val="center"/>
    </w:pPr>
    <w:rPr>
      <w:sz w:val="18"/>
      <w:szCs w:val="18"/>
    </w:rPr>
  </w:style>
  <w:style w:type="paragraph" w:styleId="af7">
    <w:name w:val="Normal (Web)"/>
    <w:basedOn w:val="ad"/>
    <w:uiPriority w:val="99"/>
    <w:unhideWhenUsed/>
    <w:qFormat/>
    <w:rsid w:val="00104EA7"/>
    <w:pPr>
      <w:widowControl/>
      <w:spacing w:before="100" w:beforeAutospacing="1" w:after="100" w:afterAutospacing="1"/>
      <w:jc w:val="left"/>
    </w:pPr>
    <w:rPr>
      <w:rFonts w:ascii="宋体" w:hAnsi="宋体" w:cs="宋体"/>
      <w:kern w:val="0"/>
      <w:sz w:val="24"/>
    </w:rPr>
  </w:style>
  <w:style w:type="paragraph" w:styleId="af8">
    <w:name w:val="annotation subject"/>
    <w:basedOn w:val="af1"/>
    <w:next w:val="af1"/>
    <w:semiHidden/>
    <w:qFormat/>
    <w:rsid w:val="00104EA7"/>
    <w:rPr>
      <w:b/>
      <w:bCs/>
    </w:rPr>
  </w:style>
  <w:style w:type="table" w:styleId="af9">
    <w:name w:val="Table Grid"/>
    <w:basedOn w:val="af"/>
    <w:uiPriority w:val="39"/>
    <w:qFormat/>
    <w:rsid w:val="00104EA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page number"/>
    <w:basedOn w:val="ae"/>
    <w:qFormat/>
    <w:rsid w:val="00104EA7"/>
  </w:style>
  <w:style w:type="character" w:styleId="afb">
    <w:name w:val="annotation reference"/>
    <w:semiHidden/>
    <w:qFormat/>
    <w:rsid w:val="00104EA7"/>
    <w:rPr>
      <w:sz w:val="21"/>
      <w:szCs w:val="21"/>
    </w:rPr>
  </w:style>
  <w:style w:type="paragraph" w:customStyle="1" w:styleId="aa">
    <w:name w:val="附录三级条标题"/>
    <w:basedOn w:val="a9"/>
    <w:next w:val="ad"/>
    <w:rsid w:val="00104EA7"/>
    <w:pPr>
      <w:numPr>
        <w:ilvl w:val="4"/>
      </w:numPr>
      <w:outlineLvl w:val="4"/>
    </w:pPr>
  </w:style>
  <w:style w:type="paragraph" w:customStyle="1" w:styleId="a9">
    <w:name w:val="附录二级条标题"/>
    <w:basedOn w:val="ad"/>
    <w:next w:val="ad"/>
    <w:qFormat/>
    <w:rsid w:val="00104EA7"/>
    <w:pPr>
      <w:widowControl/>
      <w:numPr>
        <w:ilvl w:val="3"/>
        <w:numId w:val="1"/>
      </w:numPr>
      <w:tabs>
        <w:tab w:val="left" w:pos="360"/>
      </w:tabs>
      <w:wordWrap w:val="0"/>
      <w:overflowPunct w:val="0"/>
      <w:autoSpaceDE w:val="0"/>
      <w:autoSpaceDN w:val="0"/>
      <w:spacing w:beforeLines="50" w:afterLines="50"/>
      <w:outlineLvl w:val="3"/>
    </w:pPr>
    <w:rPr>
      <w:rFonts w:ascii="SimHei" w:eastAsia="SimHei"/>
      <w:kern w:val="21"/>
      <w:szCs w:val="20"/>
    </w:rPr>
  </w:style>
  <w:style w:type="paragraph" w:customStyle="1" w:styleId="a8">
    <w:name w:val="附录一级条标题"/>
    <w:basedOn w:val="a7"/>
    <w:next w:val="ad"/>
    <w:rsid w:val="00104EA7"/>
    <w:pPr>
      <w:numPr>
        <w:ilvl w:val="2"/>
      </w:numPr>
      <w:autoSpaceDN w:val="0"/>
      <w:spacing w:beforeLines="50" w:afterLines="50"/>
      <w:outlineLvl w:val="2"/>
    </w:pPr>
  </w:style>
  <w:style w:type="paragraph" w:customStyle="1" w:styleId="a7">
    <w:name w:val="附录章标题"/>
    <w:next w:val="ad"/>
    <w:qFormat/>
    <w:rsid w:val="00104EA7"/>
    <w:pPr>
      <w:numPr>
        <w:ilvl w:val="1"/>
        <w:numId w:val="1"/>
      </w:numPr>
      <w:tabs>
        <w:tab w:val="left" w:pos="360"/>
      </w:tabs>
      <w:wordWrap w:val="0"/>
      <w:overflowPunct w:val="0"/>
      <w:autoSpaceDE w:val="0"/>
      <w:spacing w:beforeLines="100" w:afterLines="100"/>
      <w:jc w:val="both"/>
      <w:outlineLvl w:val="1"/>
    </w:pPr>
    <w:rPr>
      <w:rFonts w:ascii="SimHei" w:eastAsia="SimHei"/>
      <w:kern w:val="21"/>
      <w:sz w:val="21"/>
    </w:rPr>
  </w:style>
  <w:style w:type="paragraph" w:customStyle="1" w:styleId="ac">
    <w:name w:val="附录五级条标题"/>
    <w:basedOn w:val="ab"/>
    <w:next w:val="ad"/>
    <w:qFormat/>
    <w:rsid w:val="00104EA7"/>
    <w:pPr>
      <w:numPr>
        <w:ilvl w:val="6"/>
      </w:numPr>
      <w:outlineLvl w:val="6"/>
    </w:pPr>
  </w:style>
  <w:style w:type="paragraph" w:customStyle="1" w:styleId="ab">
    <w:name w:val="附录四级条标题"/>
    <w:basedOn w:val="aa"/>
    <w:next w:val="ad"/>
    <w:qFormat/>
    <w:rsid w:val="00104EA7"/>
    <w:pPr>
      <w:numPr>
        <w:ilvl w:val="5"/>
      </w:numPr>
      <w:outlineLvl w:val="5"/>
    </w:pPr>
  </w:style>
  <w:style w:type="paragraph" w:customStyle="1" w:styleId="afc">
    <w:name w:val="封面标准名称"/>
    <w:qFormat/>
    <w:rsid w:val="00104EA7"/>
    <w:pPr>
      <w:framePr w:w="9638" w:h="6917" w:hRule="exact" w:wrap="around" w:hAnchor="margin" w:xAlign="center" w:y="5955" w:anchorLock="1"/>
      <w:widowControl w:val="0"/>
      <w:spacing w:line="680" w:lineRule="exact"/>
      <w:jc w:val="center"/>
      <w:textAlignment w:val="center"/>
    </w:pPr>
    <w:rPr>
      <w:rFonts w:ascii="SimHei" w:eastAsia="SimHei"/>
      <w:sz w:val="52"/>
    </w:rPr>
  </w:style>
  <w:style w:type="paragraph" w:customStyle="1" w:styleId="a3">
    <w:name w:val="四级条标题"/>
    <w:basedOn w:val="a2"/>
    <w:next w:val="afd"/>
    <w:uiPriority w:val="99"/>
    <w:rsid w:val="00104EA7"/>
    <w:pPr>
      <w:numPr>
        <w:ilvl w:val="4"/>
      </w:numPr>
      <w:outlineLvl w:val="5"/>
    </w:pPr>
  </w:style>
  <w:style w:type="paragraph" w:customStyle="1" w:styleId="a2">
    <w:name w:val="三级条标题"/>
    <w:basedOn w:val="afe"/>
    <w:next w:val="afd"/>
    <w:uiPriority w:val="99"/>
    <w:rsid w:val="00104EA7"/>
    <w:pPr>
      <w:numPr>
        <w:ilvl w:val="3"/>
        <w:numId w:val="2"/>
      </w:numPr>
      <w:outlineLvl w:val="4"/>
    </w:pPr>
  </w:style>
  <w:style w:type="paragraph" w:customStyle="1" w:styleId="afe">
    <w:name w:val="二级条标题"/>
    <w:basedOn w:val="a1"/>
    <w:next w:val="afd"/>
    <w:uiPriority w:val="99"/>
    <w:qFormat/>
    <w:rsid w:val="00104EA7"/>
    <w:pPr>
      <w:numPr>
        <w:ilvl w:val="0"/>
        <w:numId w:val="0"/>
      </w:numPr>
      <w:spacing w:before="50" w:after="50"/>
      <w:ind w:left="568"/>
      <w:outlineLvl w:val="3"/>
    </w:pPr>
  </w:style>
  <w:style w:type="paragraph" w:customStyle="1" w:styleId="a1">
    <w:name w:val="一级条标题"/>
    <w:next w:val="afd"/>
    <w:uiPriority w:val="99"/>
    <w:qFormat/>
    <w:rsid w:val="00104EA7"/>
    <w:pPr>
      <w:numPr>
        <w:ilvl w:val="1"/>
        <w:numId w:val="2"/>
      </w:numPr>
      <w:spacing w:beforeLines="50" w:afterLines="50"/>
      <w:outlineLvl w:val="2"/>
    </w:pPr>
    <w:rPr>
      <w:rFonts w:ascii="SimHei" w:eastAsia="SimHei"/>
      <w:sz w:val="21"/>
      <w:szCs w:val="21"/>
    </w:rPr>
  </w:style>
  <w:style w:type="paragraph" w:customStyle="1" w:styleId="afd">
    <w:name w:val="段"/>
    <w:link w:val="Char2"/>
    <w:uiPriority w:val="99"/>
    <w:qFormat/>
    <w:rsid w:val="00104EA7"/>
    <w:pPr>
      <w:autoSpaceDE w:val="0"/>
      <w:autoSpaceDN w:val="0"/>
      <w:ind w:firstLineChars="200" w:firstLine="200"/>
      <w:jc w:val="both"/>
    </w:pPr>
    <w:rPr>
      <w:rFonts w:ascii="宋体"/>
      <w:sz w:val="21"/>
    </w:rPr>
  </w:style>
  <w:style w:type="paragraph" w:customStyle="1" w:styleId="a5">
    <w:name w:val="正文表标题"/>
    <w:next w:val="afd"/>
    <w:uiPriority w:val="99"/>
    <w:qFormat/>
    <w:rsid w:val="00104EA7"/>
    <w:pPr>
      <w:numPr>
        <w:numId w:val="3"/>
      </w:numPr>
      <w:spacing w:beforeLines="50" w:afterLines="50"/>
      <w:jc w:val="center"/>
    </w:pPr>
    <w:rPr>
      <w:rFonts w:ascii="Arial" w:eastAsia="Arial" w:hAnsi="Courier New" w:cs="Courier New"/>
      <w:sz w:val="21"/>
    </w:rPr>
  </w:style>
  <w:style w:type="paragraph" w:customStyle="1" w:styleId="a0">
    <w:name w:val="章标题"/>
    <w:next w:val="afd"/>
    <w:uiPriority w:val="99"/>
    <w:qFormat/>
    <w:rsid w:val="00104EA7"/>
    <w:pPr>
      <w:numPr>
        <w:numId w:val="2"/>
      </w:numPr>
      <w:spacing w:beforeLines="100" w:afterLines="100"/>
      <w:jc w:val="both"/>
      <w:outlineLvl w:val="1"/>
    </w:pPr>
    <w:rPr>
      <w:rFonts w:ascii="SimHei" w:eastAsia="SimHei"/>
      <w:sz w:val="21"/>
    </w:rPr>
  </w:style>
  <w:style w:type="paragraph" w:customStyle="1" w:styleId="a">
    <w:name w:val="注×：（正文）"/>
    <w:uiPriority w:val="99"/>
    <w:qFormat/>
    <w:rsid w:val="00104EA7"/>
    <w:pPr>
      <w:numPr>
        <w:numId w:val="4"/>
      </w:numPr>
      <w:jc w:val="both"/>
    </w:pPr>
    <w:rPr>
      <w:rFonts w:ascii="等线 Light" w:eastAsia="等线 Light" w:hAnsi="Courier New" w:cs="Courier New"/>
      <w:sz w:val="18"/>
      <w:szCs w:val="18"/>
    </w:rPr>
  </w:style>
  <w:style w:type="paragraph" w:customStyle="1" w:styleId="aff">
    <w:name w:val="二级无"/>
    <w:basedOn w:val="afe"/>
    <w:qFormat/>
    <w:rsid w:val="00104EA7"/>
    <w:pPr>
      <w:numPr>
        <w:ilvl w:val="2"/>
      </w:numPr>
      <w:spacing w:beforeLines="0" w:afterLines="0"/>
      <w:ind w:left="568"/>
    </w:pPr>
    <w:rPr>
      <w:rFonts w:ascii="等线 Light" w:eastAsia="等线 Light" w:hAnsi="Courier New" w:cs="Courier New"/>
    </w:rPr>
  </w:style>
  <w:style w:type="paragraph" w:customStyle="1" w:styleId="a4">
    <w:name w:val="五级条标题"/>
    <w:basedOn w:val="a3"/>
    <w:next w:val="afd"/>
    <w:uiPriority w:val="99"/>
    <w:qFormat/>
    <w:rsid w:val="00104EA7"/>
    <w:pPr>
      <w:numPr>
        <w:ilvl w:val="5"/>
      </w:numPr>
      <w:outlineLvl w:val="6"/>
    </w:pPr>
  </w:style>
  <w:style w:type="paragraph" w:customStyle="1" w:styleId="a6">
    <w:name w:val="附录标识"/>
    <w:basedOn w:val="ad"/>
    <w:next w:val="ad"/>
    <w:qFormat/>
    <w:rsid w:val="00104EA7"/>
    <w:pPr>
      <w:keepNext/>
      <w:widowControl/>
      <w:numPr>
        <w:numId w:val="1"/>
      </w:numPr>
      <w:shd w:val="clear" w:color="auto" w:fill="FFFFFF"/>
      <w:tabs>
        <w:tab w:val="left" w:pos="360"/>
        <w:tab w:val="left" w:pos="6405"/>
      </w:tabs>
      <w:spacing w:before="640" w:after="280"/>
      <w:jc w:val="center"/>
      <w:outlineLvl w:val="0"/>
    </w:pPr>
    <w:rPr>
      <w:rFonts w:ascii="SimHei" w:eastAsia="SimHei"/>
      <w:kern w:val="0"/>
      <w:szCs w:val="20"/>
    </w:rPr>
  </w:style>
  <w:style w:type="character" w:customStyle="1" w:styleId="Char2">
    <w:name w:val="段 Char"/>
    <w:link w:val="afd"/>
    <w:uiPriority w:val="99"/>
    <w:qFormat/>
    <w:rsid w:val="00104EA7"/>
    <w:rPr>
      <w:rFonts w:ascii="宋体"/>
      <w:sz w:val="21"/>
      <w:lang w:val="en-US" w:eastAsia="zh-CN" w:bidi="ar-SA"/>
    </w:rPr>
  </w:style>
  <w:style w:type="character" w:customStyle="1" w:styleId="Char">
    <w:name w:val="批注文字 Char"/>
    <w:link w:val="af1"/>
    <w:qFormat/>
    <w:rsid w:val="00104EA7"/>
    <w:rPr>
      <w:kern w:val="2"/>
      <w:sz w:val="21"/>
      <w:szCs w:val="24"/>
    </w:rPr>
  </w:style>
  <w:style w:type="character" w:customStyle="1" w:styleId="Char1">
    <w:name w:val="页脚 Char"/>
    <w:link w:val="af5"/>
    <w:uiPriority w:val="99"/>
    <w:qFormat/>
    <w:rsid w:val="00104EA7"/>
    <w:rPr>
      <w:kern w:val="2"/>
      <w:sz w:val="18"/>
      <w:szCs w:val="18"/>
    </w:rPr>
  </w:style>
  <w:style w:type="character" w:customStyle="1" w:styleId="Char0">
    <w:name w:val="正文文本缩进 Char"/>
    <w:link w:val="af2"/>
    <w:qFormat/>
    <w:rsid w:val="00104EA7"/>
    <w:rPr>
      <w:rFonts w:ascii="宋体" w:hAnsi="宋体"/>
      <w:spacing w:val="20"/>
      <w:kern w:val="2"/>
      <w:sz w:val="24"/>
      <w:szCs w:val="24"/>
    </w:rPr>
  </w:style>
  <w:style w:type="character" w:styleId="aff0">
    <w:name w:val="Strong"/>
    <w:basedOn w:val="ae"/>
    <w:uiPriority w:val="22"/>
    <w:qFormat/>
    <w:rsid w:val="004D4099"/>
    <w:rPr>
      <w:b/>
      <w:bCs/>
    </w:rPr>
  </w:style>
</w:styles>
</file>

<file path=word/webSettings.xml><?xml version="1.0" encoding="utf-8"?>
<w:webSettings xmlns:r="http://schemas.openxmlformats.org/officeDocument/2006/relationships" xmlns:w="http://schemas.openxmlformats.org/wordprocessingml/2006/main">
  <w:divs>
    <w:div w:id="584731210">
      <w:bodyDiv w:val="1"/>
      <w:marLeft w:val="0"/>
      <w:marRight w:val="0"/>
      <w:marTop w:val="0"/>
      <w:marBottom w:val="0"/>
      <w:divBdr>
        <w:top w:val="none" w:sz="0" w:space="0" w:color="auto"/>
        <w:left w:val="none" w:sz="0" w:space="0" w:color="auto"/>
        <w:bottom w:val="none" w:sz="0" w:space="0" w:color="auto"/>
        <w:right w:val="none" w:sz="0" w:space="0" w:color="auto"/>
      </w:divBdr>
    </w:div>
    <w:div w:id="1462186089">
      <w:bodyDiv w:val="1"/>
      <w:marLeft w:val="0"/>
      <w:marRight w:val="0"/>
      <w:marTop w:val="0"/>
      <w:marBottom w:val="0"/>
      <w:divBdr>
        <w:top w:val="none" w:sz="0" w:space="0" w:color="auto"/>
        <w:left w:val="none" w:sz="0" w:space="0" w:color="auto"/>
        <w:bottom w:val="none" w:sz="0" w:space="0" w:color="auto"/>
        <w:right w:val="none" w:sz="0" w:space="0" w:color="auto"/>
      </w:divBdr>
    </w:div>
    <w:div w:id="1491218748">
      <w:bodyDiv w:val="1"/>
      <w:marLeft w:val="0"/>
      <w:marRight w:val="0"/>
      <w:marTop w:val="0"/>
      <w:marBottom w:val="0"/>
      <w:divBdr>
        <w:top w:val="none" w:sz="0" w:space="0" w:color="auto"/>
        <w:left w:val="none" w:sz="0" w:space="0" w:color="auto"/>
        <w:bottom w:val="none" w:sz="0" w:space="0" w:color="auto"/>
        <w:right w:val="none" w:sz="0" w:space="0" w:color="auto"/>
      </w:divBdr>
    </w:div>
    <w:div w:id="1837568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8</Pages>
  <Words>5057</Words>
  <Characters>3512</Characters>
  <Application>Microsoft Office Word</Application>
  <DocSecurity>0</DocSecurity>
  <Lines>29</Lines>
  <Paragraphs>17</Paragraphs>
  <ScaleCrop>false</ScaleCrop>
  <Company>鑫华股份</Company>
  <LinksUpToDate>false</LinksUpToDate>
  <CharactersWithSpaces>8552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行业标准FZ/T ×××－××××</dc:title>
  <dc:creator>瞿北斗</dc:creator>
  <cp:lastModifiedBy>china</cp:lastModifiedBy>
  <cp:revision>16</cp:revision>
  <cp:lastPrinted>2021-08-25T10:43:00Z</cp:lastPrinted>
  <dcterms:created xsi:type="dcterms:W3CDTF">2021-08-25T06:33:00Z</dcterms:created>
  <dcterms:modified xsi:type="dcterms:W3CDTF">2021-10-22T03:44:00Z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